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912" w:rsidRPr="009A11A7" w:rsidRDefault="009B327E" w:rsidP="00AE7912">
      <w:pPr>
        <w:spacing w:before="4" w:after="8" w:line="320" w:lineRule="atLeast"/>
        <w:ind w:left="567"/>
        <w:jc w:val="center"/>
        <w:rPr>
          <w:b/>
          <w:bCs/>
        </w:rPr>
      </w:pPr>
      <w:r w:rsidRPr="009A11A7">
        <w:rPr>
          <w:b/>
          <w:bCs/>
        </w:rPr>
        <w:t xml:space="preserve">CHỈNH LƯU CẦU 3 PHA </w:t>
      </w:r>
      <w:r w:rsidR="00AE7912" w:rsidRPr="009A11A7">
        <w:rPr>
          <w:b/>
          <w:bCs/>
        </w:rPr>
        <w:t>ĐIỀU KHIỂN BẰNG CARD DSP</w:t>
      </w:r>
      <w:r w:rsidRPr="009A11A7">
        <w:rPr>
          <w:b/>
          <w:bCs/>
        </w:rPr>
        <w:t xml:space="preserve"> DSP F28335</w:t>
      </w:r>
    </w:p>
    <w:p w:rsidR="00F137A4" w:rsidRPr="009A11A7" w:rsidRDefault="00F137A4" w:rsidP="00AE7912">
      <w:pPr>
        <w:spacing w:before="4" w:after="8" w:line="320" w:lineRule="atLeast"/>
        <w:ind w:left="567" w:firstLine="720"/>
        <w:jc w:val="center"/>
        <w:rPr>
          <w:b/>
        </w:rPr>
      </w:pPr>
      <w:r w:rsidRPr="009A11A7">
        <w:rPr>
          <w:b/>
        </w:rPr>
        <w:t>THREE-PHASE BRIDGE RECTIFIER CONTROLLER CONTROLS BY CARD DSP F28335</w:t>
      </w:r>
    </w:p>
    <w:p w:rsidR="00AE7912" w:rsidRPr="009A11A7" w:rsidRDefault="00F137A4" w:rsidP="00F137A4">
      <w:pPr>
        <w:tabs>
          <w:tab w:val="center" w:pos="5577"/>
          <w:tab w:val="left" w:pos="8306"/>
        </w:tabs>
        <w:spacing w:before="4" w:after="8" w:line="320" w:lineRule="atLeast"/>
        <w:ind w:left="567" w:firstLine="720"/>
        <w:rPr>
          <w:b/>
        </w:rPr>
      </w:pPr>
      <w:r w:rsidRPr="009A11A7">
        <w:rPr>
          <w:b/>
        </w:rPr>
        <w:tab/>
        <w:t xml:space="preserve">NGUYỄN NGỌC HÙNG - </w:t>
      </w:r>
      <w:r w:rsidR="00AE7912" w:rsidRPr="009A11A7">
        <w:rPr>
          <w:b/>
        </w:rPr>
        <w:t>ĐỖ ĐỨC TRÍ</w:t>
      </w:r>
      <w:r w:rsidRPr="009A11A7">
        <w:rPr>
          <w:b/>
        </w:rPr>
        <w:tab/>
      </w:r>
    </w:p>
    <w:p w:rsidR="00AE7912" w:rsidRPr="009A11A7" w:rsidRDefault="00AE7912" w:rsidP="00AE7912">
      <w:pPr>
        <w:spacing w:before="4" w:after="8"/>
        <w:ind w:left="567"/>
      </w:pPr>
    </w:p>
    <w:p w:rsidR="00AE7912" w:rsidRPr="009A11A7" w:rsidRDefault="00AE7912" w:rsidP="00AE7912">
      <w:pPr>
        <w:spacing w:before="4" w:after="8"/>
        <w:ind w:left="567"/>
        <w:jc w:val="center"/>
      </w:pPr>
      <w:r w:rsidRPr="009A11A7">
        <w:t>Trường Đại học Sư phạm Kỹ thuật Thành Phố Hồ Chí Minh</w:t>
      </w:r>
    </w:p>
    <w:p w:rsidR="00AE7912" w:rsidRPr="009A11A7" w:rsidRDefault="00AE7912" w:rsidP="00AE7912">
      <w:pPr>
        <w:spacing w:before="4" w:after="8"/>
        <w:ind w:left="567"/>
        <w:jc w:val="center"/>
      </w:pPr>
      <w:r w:rsidRPr="009A11A7">
        <w:t>Khoa Điện – Điện tử</w:t>
      </w:r>
    </w:p>
    <w:p w:rsidR="00AE7912" w:rsidRPr="009A11A7" w:rsidRDefault="00AE7912" w:rsidP="00AE7912">
      <w:pPr>
        <w:spacing w:before="4" w:after="8"/>
        <w:ind w:left="567"/>
        <w:jc w:val="center"/>
      </w:pPr>
      <w:r w:rsidRPr="009A11A7">
        <w:t>Phòng thí nghiệm điện tử công suất nâng cao D40</w:t>
      </w:r>
      <w:r w:rsidR="006A286A" w:rsidRPr="009A11A7">
        <w:t>5</w:t>
      </w:r>
    </w:p>
    <w:p w:rsidR="00AE7912" w:rsidRPr="009A11A7" w:rsidRDefault="00AE7912" w:rsidP="00AE7912">
      <w:pPr>
        <w:spacing w:before="4" w:after="8"/>
        <w:ind w:left="567"/>
      </w:pPr>
    </w:p>
    <w:p w:rsidR="00AE7912" w:rsidRPr="009A11A7" w:rsidRDefault="00AE7912" w:rsidP="00AE7912">
      <w:pPr>
        <w:autoSpaceDE w:val="0"/>
        <w:autoSpaceDN w:val="0"/>
        <w:adjustRightInd w:val="0"/>
        <w:spacing w:before="4" w:after="8" w:line="320" w:lineRule="atLeast"/>
        <w:ind w:left="567"/>
        <w:jc w:val="both"/>
        <w:rPr>
          <w:i/>
        </w:rPr>
      </w:pPr>
      <w:r w:rsidRPr="009A11A7">
        <w:rPr>
          <w:b/>
          <w:i/>
        </w:rPr>
        <w:t>Tóm tắt</w:t>
      </w:r>
      <w:r w:rsidRPr="009A11A7">
        <w:t xml:space="preserve">: </w:t>
      </w:r>
      <w:r w:rsidR="00EC3EAF" w:rsidRPr="009A11A7">
        <w:t xml:space="preserve"> B</w:t>
      </w:r>
      <w:r w:rsidR="001275DB" w:rsidRPr="009A11A7">
        <w:t>ài báo này</w:t>
      </w:r>
      <w:r w:rsidR="00EC3EAF" w:rsidRPr="009A11A7">
        <w:t xml:space="preserve"> giới thiệu</w:t>
      </w:r>
      <w:r w:rsidR="001275DB" w:rsidRPr="009A11A7">
        <w:t xml:space="preserve"> chỉnh lưu cầu 3 pha toàn phần có điều khiển, điện áp trên tải </w:t>
      </w:r>
      <w:r w:rsidR="00EC3EAF" w:rsidRPr="009A11A7">
        <w:t>được điều chỉnh bởi góc kích α từ</w:t>
      </w:r>
      <w:r w:rsidR="001275DB" w:rsidRPr="009A11A7">
        <w:t xml:space="preserve"> 0 đến 180</w:t>
      </w:r>
      <w:r w:rsidR="001275DB" w:rsidRPr="009A11A7">
        <w:rPr>
          <w:vertAlign w:val="superscript"/>
        </w:rPr>
        <w:t>0</w:t>
      </w:r>
      <w:r w:rsidR="001275DB" w:rsidRPr="009A11A7">
        <w:t xml:space="preserve">. Card DSP F28335 nhúng chương trình Matlab Simulink điều </w:t>
      </w:r>
      <w:r w:rsidR="00EC3EAF" w:rsidRPr="009A11A7">
        <w:t>khiển 6 SCR từ khối công suất, k</w:t>
      </w:r>
      <w:r w:rsidR="001275DB" w:rsidRPr="009A11A7">
        <w:t>ết quả của giải thuật được kiểm chứng qua mô phỏng và qua quá trình thực nghiệm</w:t>
      </w:r>
      <w:r w:rsidRPr="009A11A7">
        <w:rPr>
          <w:i/>
        </w:rPr>
        <w:t>.</w:t>
      </w:r>
    </w:p>
    <w:p w:rsidR="00AE7912" w:rsidRPr="009A11A7" w:rsidRDefault="00AE7912" w:rsidP="00AE7912">
      <w:pPr>
        <w:autoSpaceDE w:val="0"/>
        <w:autoSpaceDN w:val="0"/>
        <w:adjustRightInd w:val="0"/>
        <w:spacing w:before="120" w:after="120" w:line="320" w:lineRule="atLeast"/>
        <w:ind w:left="567"/>
        <w:jc w:val="both"/>
        <w:rPr>
          <w:i/>
        </w:rPr>
      </w:pPr>
      <w:r w:rsidRPr="009A11A7">
        <w:rPr>
          <w:b/>
          <w:i/>
        </w:rPr>
        <w:t>Từ khóa</w:t>
      </w:r>
      <w:r w:rsidRPr="009A11A7">
        <w:rPr>
          <w:i/>
        </w:rPr>
        <w:t xml:space="preserve">: </w:t>
      </w:r>
      <w:r w:rsidR="00FE1047" w:rsidRPr="009A11A7">
        <w:rPr>
          <w:i/>
        </w:rPr>
        <w:t>Chỉnh lưu cầu ba pha, DSP, IGBT, Động cơ DC, Matlab simulink</w:t>
      </w:r>
      <w:r w:rsidRPr="009A11A7">
        <w:rPr>
          <w:i/>
        </w:rPr>
        <w:t xml:space="preserve">. </w:t>
      </w:r>
    </w:p>
    <w:p w:rsidR="003A4AC4" w:rsidRPr="009A11A7" w:rsidRDefault="00AE7912" w:rsidP="00AE7912">
      <w:pPr>
        <w:autoSpaceDE w:val="0"/>
        <w:autoSpaceDN w:val="0"/>
        <w:adjustRightInd w:val="0"/>
        <w:spacing w:before="4" w:after="8" w:line="320" w:lineRule="atLeast"/>
        <w:ind w:left="567"/>
        <w:jc w:val="both"/>
      </w:pPr>
      <w:r w:rsidRPr="009A11A7">
        <w:rPr>
          <w:b/>
          <w:i/>
        </w:rPr>
        <w:t>Abstract</w:t>
      </w:r>
      <w:r w:rsidRPr="009A11A7">
        <w:t xml:space="preserve">: </w:t>
      </w:r>
      <w:r w:rsidR="003A4AC4" w:rsidRPr="009A11A7">
        <w:t>This paper presents</w:t>
      </w:r>
      <w:r w:rsidRPr="009A11A7">
        <w:t xml:space="preserve"> </w:t>
      </w:r>
      <w:r w:rsidR="00EC3EAF" w:rsidRPr="009A11A7">
        <w:rPr>
          <w:color w:val="000000" w:themeColor="text1"/>
        </w:rPr>
        <w:t>absolutly</w:t>
      </w:r>
      <w:r w:rsidR="00EC3EAF" w:rsidRPr="009A11A7">
        <w:rPr>
          <w:color w:val="FF0000"/>
        </w:rPr>
        <w:t xml:space="preserve"> </w:t>
      </w:r>
      <w:r w:rsidRPr="009A11A7">
        <w:t xml:space="preserve">three phase </w:t>
      </w:r>
      <w:r w:rsidR="003A4AC4" w:rsidRPr="009A11A7">
        <w:t xml:space="preserve">bridge </w:t>
      </w:r>
      <w:r w:rsidR="00F137A4" w:rsidRPr="009A11A7">
        <w:t xml:space="preserve">rectify </w:t>
      </w:r>
      <w:r w:rsidR="003A4AC4" w:rsidRPr="009A11A7">
        <w:t xml:space="preserve">with controllable, the voltage across the load </w:t>
      </w:r>
      <w:r w:rsidR="00F137A4" w:rsidRPr="009A11A7">
        <w:t>is adjusted</w:t>
      </w:r>
      <w:r w:rsidR="003A4AC4" w:rsidRPr="009A11A7">
        <w:t xml:space="preserve"> by</w:t>
      </w:r>
      <w:r w:rsidR="00EC3EAF" w:rsidRPr="009A11A7">
        <w:t xml:space="preserve"> </w:t>
      </w:r>
      <w:r w:rsidR="00EC3EAF" w:rsidRPr="009A11A7">
        <w:rPr>
          <w:color w:val="000000" w:themeColor="text1"/>
        </w:rPr>
        <w:t>control</w:t>
      </w:r>
      <w:r w:rsidR="003A4AC4" w:rsidRPr="009A11A7">
        <w:rPr>
          <w:color w:val="FF0000"/>
        </w:rPr>
        <w:t xml:space="preserve"> </w:t>
      </w:r>
      <w:r w:rsidR="003A4AC4" w:rsidRPr="009A11A7">
        <w:t xml:space="preserve">angle alpha from 0 degree to 180 degrees. </w:t>
      </w:r>
      <w:r w:rsidR="00D36EFD" w:rsidRPr="009A11A7">
        <w:t xml:space="preserve">Program </w:t>
      </w:r>
      <w:r w:rsidR="00C92FF9" w:rsidRPr="009A11A7">
        <w:t xml:space="preserve">of </w:t>
      </w:r>
      <w:r w:rsidR="007706FA" w:rsidRPr="009A11A7">
        <w:t xml:space="preserve">Matlab Simulink </w:t>
      </w:r>
      <w:r w:rsidR="00F13195" w:rsidRPr="009A11A7">
        <w:t xml:space="preserve">is </w:t>
      </w:r>
      <w:r w:rsidR="003A4AC4" w:rsidRPr="009A11A7">
        <w:t xml:space="preserve">embedded </w:t>
      </w:r>
      <w:r w:rsidR="00EC3EAF" w:rsidRPr="009A11A7">
        <w:t xml:space="preserve">by </w:t>
      </w:r>
      <w:r w:rsidR="00C92FF9" w:rsidRPr="009A11A7">
        <w:t xml:space="preserve">Card DSP </w:t>
      </w:r>
      <w:r w:rsidR="003A4AC4" w:rsidRPr="009A11A7">
        <w:t>controller 6 SCR from power block</w:t>
      </w:r>
      <w:r w:rsidR="00F137A4" w:rsidRPr="009A11A7">
        <w:t>.</w:t>
      </w:r>
      <w:r w:rsidR="00F13195" w:rsidRPr="009A11A7">
        <w:t xml:space="preserve"> </w:t>
      </w:r>
      <w:r w:rsidR="000C78BE" w:rsidRPr="009A11A7">
        <w:t>R</w:t>
      </w:r>
      <w:r w:rsidR="00F13195" w:rsidRPr="009A11A7">
        <w:t xml:space="preserve">esults </w:t>
      </w:r>
      <w:r w:rsidR="000C78BE" w:rsidRPr="009A11A7">
        <w:t xml:space="preserve">of angorithm </w:t>
      </w:r>
      <w:r w:rsidR="00F13195" w:rsidRPr="009A11A7">
        <w:t xml:space="preserve">are provided </w:t>
      </w:r>
      <w:r w:rsidR="000C78BE" w:rsidRPr="009A11A7">
        <w:t>by simulation and experimental process</w:t>
      </w:r>
      <w:r w:rsidR="00F13195" w:rsidRPr="009A11A7">
        <w:t>.</w:t>
      </w:r>
    </w:p>
    <w:p w:rsidR="00AE7912" w:rsidRPr="009A11A7" w:rsidRDefault="00AE7912" w:rsidP="00AE7912">
      <w:pPr>
        <w:autoSpaceDE w:val="0"/>
        <w:autoSpaceDN w:val="0"/>
        <w:adjustRightInd w:val="0"/>
        <w:spacing w:before="120" w:after="120" w:line="320" w:lineRule="atLeast"/>
        <w:ind w:left="567"/>
        <w:jc w:val="both"/>
        <w:rPr>
          <w:snapToGrid w:val="0"/>
          <w:color w:val="FF0000"/>
        </w:rPr>
      </w:pPr>
      <w:r w:rsidRPr="009A11A7">
        <w:rPr>
          <w:b/>
        </w:rPr>
        <w:t xml:space="preserve">Key words: </w:t>
      </w:r>
      <w:r w:rsidR="00FE1047" w:rsidRPr="009A11A7">
        <w:t>Three phase bridge rectify</w:t>
      </w:r>
      <w:r w:rsidRPr="009A11A7">
        <w:t xml:space="preserve">, </w:t>
      </w:r>
      <w:r w:rsidR="00FE1047" w:rsidRPr="009A11A7">
        <w:t>DSP</w:t>
      </w:r>
      <w:r w:rsidRPr="009A11A7">
        <w:t xml:space="preserve">, </w:t>
      </w:r>
      <w:r w:rsidR="00FE1047" w:rsidRPr="009A11A7">
        <w:t>IGBT</w:t>
      </w:r>
      <w:r w:rsidRPr="009A11A7">
        <w:t xml:space="preserve">, </w:t>
      </w:r>
      <w:r w:rsidR="00FE1047" w:rsidRPr="009A11A7">
        <w:t>Motor DC</w:t>
      </w:r>
      <w:r w:rsidRPr="009A11A7">
        <w:t xml:space="preserve">, </w:t>
      </w:r>
      <w:r w:rsidR="00FE1047" w:rsidRPr="009A11A7">
        <w:rPr>
          <w:i/>
        </w:rPr>
        <w:t>Matlab simulink</w:t>
      </w:r>
      <w:r w:rsidRPr="009A11A7">
        <w:t>.</w:t>
      </w:r>
    </w:p>
    <w:p w:rsidR="00AE7912" w:rsidRPr="009A11A7" w:rsidRDefault="00AE7912" w:rsidP="00AE7912">
      <w:pPr>
        <w:autoSpaceDE w:val="0"/>
        <w:autoSpaceDN w:val="0"/>
        <w:adjustRightInd w:val="0"/>
        <w:spacing w:before="4" w:after="120" w:line="320" w:lineRule="atLeast"/>
        <w:ind w:left="567"/>
        <w:rPr>
          <w:b/>
          <w:snapToGrid w:val="0"/>
        </w:rPr>
      </w:pPr>
      <w:r w:rsidRPr="009A11A7">
        <w:rPr>
          <w:b/>
        </w:rPr>
        <w:t>I. Giới thiệu</w:t>
      </w:r>
    </w:p>
    <w:p w:rsidR="00DB49AE" w:rsidRPr="009A11A7" w:rsidRDefault="00DB49AE" w:rsidP="00DB49AE">
      <w:pPr>
        <w:autoSpaceDE w:val="0"/>
        <w:autoSpaceDN w:val="0"/>
        <w:adjustRightInd w:val="0"/>
        <w:ind w:left="540"/>
        <w:jc w:val="both"/>
      </w:pPr>
      <w:r w:rsidRPr="009A11A7">
        <w:t>Mạch chỉnh lưu tia 6 pha được ứng dụng rộng rãi trong nhiều ngành công nghiệp: chỉnh lưu cho bộ biến tần, điều khiển cuộn kích từ cho máy phát, điều chỉnh tốc độ động cơ DC,. . . nhờ vào sự chính xác, đơn giản, linh hoạt và liên tục. Trước đây hệ thống điều khiển mạch chỉnh lưu hoạt động bằng các IC chuyên dụng TCA785. Trong những năm gần đây nhờ vào sự phát triển các Card điều khiển chuyên dụng như card DSP, Card PCI, Card FPGA, hệ thống điều khiển chính xác, phần cứng đơn giản.</w:t>
      </w:r>
    </w:p>
    <w:p w:rsidR="00AE7912" w:rsidRPr="009A11A7" w:rsidRDefault="00DB49AE" w:rsidP="00DB49AE">
      <w:pPr>
        <w:autoSpaceDE w:val="0"/>
        <w:autoSpaceDN w:val="0"/>
        <w:adjustRightInd w:val="0"/>
        <w:spacing w:before="4" w:after="120" w:line="320" w:lineRule="atLeast"/>
        <w:ind w:left="567"/>
        <w:jc w:val="both"/>
      </w:pPr>
      <w:r w:rsidRPr="009A11A7">
        <w:t>Bài báo này trình bày luật điều khiển mạch chỉnh lưu cầu 3 pha toàn phần có điều khiển thông qua Card DSP F28335. Kết quả nghiên cứu của bài báo này được thể hiện qua kết quả mô phỏng  so sánh với luật điều khiển mô hình thực</w:t>
      </w:r>
      <w:r w:rsidR="00AE7912" w:rsidRPr="009A11A7">
        <w:t xml:space="preserve">. </w:t>
      </w:r>
    </w:p>
    <w:p w:rsidR="00BD76D3" w:rsidRPr="009A11A7" w:rsidRDefault="00BD76D3" w:rsidP="00BD76D3">
      <w:pPr>
        <w:autoSpaceDE w:val="0"/>
        <w:autoSpaceDN w:val="0"/>
        <w:adjustRightInd w:val="0"/>
        <w:spacing w:before="120" w:after="120"/>
        <w:ind w:left="540"/>
        <w:rPr>
          <w:rFonts w:ascii="Times-Roman" w:hAnsi="Times-Roman" w:cs="Times-Roman"/>
          <w:b/>
        </w:rPr>
      </w:pPr>
      <w:r w:rsidRPr="009A11A7">
        <w:rPr>
          <w:b/>
        </w:rPr>
        <w:t>II. Mô hình của mạch chỉnh lưu cầu 3 pha điều khiển toàn phần</w:t>
      </w:r>
    </w:p>
    <w:p w:rsidR="00BD76D3" w:rsidRPr="009A11A7" w:rsidRDefault="00BD76D3" w:rsidP="00BD76D3">
      <w:pPr>
        <w:tabs>
          <w:tab w:val="center" w:pos="3956"/>
          <w:tab w:val="right" w:pos="8084"/>
        </w:tabs>
        <w:ind w:left="547"/>
        <w:jc w:val="both"/>
      </w:pPr>
      <w:r w:rsidRPr="009A11A7">
        <w:t xml:space="preserve">Mạch chỉnh lưu cầu 3 pha toàn phần được điều khiển thông qua 6 công tắc SCR hoặc 6 IGBT được biểu diễn như hình 1. </w:t>
      </w:r>
    </w:p>
    <w:p w:rsidR="00AE7912" w:rsidRPr="009A11A7" w:rsidRDefault="00BD76D3" w:rsidP="00AE7912">
      <w:pPr>
        <w:spacing w:before="4" w:after="8" w:line="320" w:lineRule="atLeast"/>
        <w:ind w:left="567"/>
        <w:jc w:val="center"/>
      </w:pPr>
      <w:r w:rsidRPr="009A11A7">
        <w:object w:dxaOrig="5926" w:dyaOrig="4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9pt;height:179.7pt" o:ole="">
            <v:imagedata r:id="rId8" o:title=""/>
          </v:shape>
          <o:OLEObject Type="Embed" ProgID="Visio.Drawing.11" ShapeID="_x0000_i1025" DrawAspect="Content" ObjectID="_1541393647" r:id="rId9"/>
        </w:object>
      </w:r>
    </w:p>
    <w:p w:rsidR="00BD76D3" w:rsidRPr="009A11A7" w:rsidRDefault="00AE7912" w:rsidP="00BD76D3">
      <w:pPr>
        <w:tabs>
          <w:tab w:val="center" w:pos="3956"/>
          <w:tab w:val="right" w:pos="8084"/>
        </w:tabs>
        <w:spacing w:before="120"/>
        <w:ind w:firstLine="386"/>
        <w:jc w:val="center"/>
      </w:pPr>
      <w:r w:rsidRPr="009A11A7">
        <w:t xml:space="preserve">Hình 1: </w:t>
      </w:r>
      <w:r w:rsidR="00BD76D3" w:rsidRPr="009A11A7">
        <w:t xml:space="preserve"> Sơ đồ mạch công suất chỉnh lưu tia 6 pha.</w:t>
      </w:r>
    </w:p>
    <w:p w:rsidR="00BD76D3" w:rsidRPr="009A11A7" w:rsidRDefault="00BD76D3" w:rsidP="00BD76D3">
      <w:pPr>
        <w:pStyle w:val="ListParagraph"/>
        <w:tabs>
          <w:tab w:val="center" w:pos="3956"/>
          <w:tab w:val="right" w:pos="8084"/>
        </w:tabs>
        <w:spacing w:line="360" w:lineRule="auto"/>
        <w:jc w:val="both"/>
      </w:pPr>
      <w:r w:rsidRPr="009A11A7">
        <w:lastRenderedPageBreak/>
        <w:t>Với</w:t>
      </w:r>
    </w:p>
    <w:p w:rsidR="00BD76D3" w:rsidRPr="009A11A7" w:rsidRDefault="00BD76D3" w:rsidP="00DA3DCB">
      <w:pPr>
        <w:pStyle w:val="ListParagraph"/>
        <w:tabs>
          <w:tab w:val="left" w:pos="344"/>
          <w:tab w:val="left" w:pos="645"/>
          <w:tab w:val="center" w:pos="3956"/>
          <w:tab w:val="right" w:pos="8084"/>
        </w:tabs>
        <w:spacing w:before="120" w:line="360" w:lineRule="auto"/>
      </w:pPr>
      <w:r w:rsidRPr="009A11A7">
        <w:rPr>
          <w:i/>
        </w:rPr>
        <w:t>A,B,C</w:t>
      </w:r>
      <w:r w:rsidRPr="009A11A7">
        <w:t>: Điện áp 3 pha từ lưới điện [V].</w:t>
      </w:r>
    </w:p>
    <w:p w:rsidR="00BD76D3" w:rsidRPr="009A11A7" w:rsidRDefault="00BD76D3" w:rsidP="00DA3DCB">
      <w:pPr>
        <w:pStyle w:val="ListParagraph"/>
        <w:tabs>
          <w:tab w:val="left" w:pos="344"/>
          <w:tab w:val="left" w:pos="645"/>
          <w:tab w:val="center" w:pos="3956"/>
          <w:tab w:val="right" w:pos="8084"/>
        </w:tabs>
        <w:spacing w:before="120" w:line="360" w:lineRule="auto"/>
        <w:jc w:val="both"/>
      </w:pPr>
      <w:r w:rsidRPr="009A11A7">
        <w:rPr>
          <w:i/>
        </w:rPr>
        <w:t>u</w:t>
      </w:r>
      <w:r w:rsidRPr="009A11A7">
        <w:rPr>
          <w:i/>
          <w:vertAlign w:val="subscript"/>
        </w:rPr>
        <w:t>a</w:t>
      </w:r>
      <w:r w:rsidRPr="009A11A7">
        <w:rPr>
          <w:i/>
        </w:rPr>
        <w:t>, u</w:t>
      </w:r>
      <w:r w:rsidRPr="009A11A7">
        <w:rPr>
          <w:i/>
          <w:vertAlign w:val="subscript"/>
        </w:rPr>
        <w:t xml:space="preserve">b, </w:t>
      </w:r>
      <w:r w:rsidRPr="009A11A7">
        <w:rPr>
          <w:i/>
        </w:rPr>
        <w:t>u</w:t>
      </w:r>
      <w:r w:rsidRPr="009A11A7">
        <w:rPr>
          <w:i/>
          <w:vertAlign w:val="subscript"/>
        </w:rPr>
        <w:t xml:space="preserve">c,  </w:t>
      </w:r>
      <w:r w:rsidRPr="009A11A7">
        <w:t>: Điện áp thứ cấp 3 pha [V].</w:t>
      </w:r>
    </w:p>
    <w:p w:rsidR="00BD76D3" w:rsidRPr="009A11A7" w:rsidRDefault="00BD76D3" w:rsidP="00DA3DCB">
      <w:pPr>
        <w:pStyle w:val="ListParagraph"/>
        <w:tabs>
          <w:tab w:val="left" w:pos="344"/>
          <w:tab w:val="left" w:pos="645"/>
          <w:tab w:val="center" w:pos="3956"/>
          <w:tab w:val="right" w:pos="8084"/>
        </w:tabs>
        <w:spacing w:before="120" w:line="360" w:lineRule="auto"/>
        <w:jc w:val="both"/>
      </w:pPr>
      <w:r w:rsidRPr="009A11A7">
        <w:rPr>
          <w:i/>
        </w:rPr>
        <w:t>U</w:t>
      </w:r>
      <w:r w:rsidRPr="009A11A7">
        <w:rPr>
          <w:i/>
          <w:vertAlign w:val="subscript"/>
        </w:rPr>
        <w:t>d</w:t>
      </w:r>
      <w:r w:rsidRPr="009A11A7">
        <w:t>: Điện áp trên tải [V].</w:t>
      </w:r>
    </w:p>
    <w:p w:rsidR="00BD76D3" w:rsidRPr="009A11A7" w:rsidRDefault="00BD76D3" w:rsidP="00DA3DCB">
      <w:pPr>
        <w:pStyle w:val="ListParagraph"/>
        <w:tabs>
          <w:tab w:val="left" w:pos="344"/>
          <w:tab w:val="left" w:pos="645"/>
          <w:tab w:val="center" w:pos="3956"/>
          <w:tab w:val="right" w:pos="8084"/>
        </w:tabs>
        <w:spacing w:before="120" w:line="360" w:lineRule="auto"/>
        <w:jc w:val="both"/>
      </w:pPr>
      <w:r w:rsidRPr="009A11A7">
        <w:rPr>
          <w:i/>
        </w:rPr>
        <w:t>I</w:t>
      </w:r>
      <w:r w:rsidRPr="009A11A7">
        <w:rPr>
          <w:i/>
          <w:vertAlign w:val="subscript"/>
        </w:rPr>
        <w:t>d</w:t>
      </w:r>
      <w:r w:rsidRPr="009A11A7">
        <w:t>: Dòng điện trên tải [A].</w:t>
      </w:r>
    </w:p>
    <w:p w:rsidR="00BD76D3" w:rsidRPr="009A11A7" w:rsidRDefault="00BD76D3" w:rsidP="00DA3DCB">
      <w:pPr>
        <w:pStyle w:val="ListParagraph"/>
        <w:tabs>
          <w:tab w:val="left" w:pos="344"/>
          <w:tab w:val="left" w:pos="645"/>
          <w:tab w:val="center" w:pos="3956"/>
          <w:tab w:val="right" w:pos="8084"/>
        </w:tabs>
        <w:spacing w:before="120" w:line="360" w:lineRule="auto"/>
        <w:jc w:val="both"/>
        <w:rPr>
          <w:lang w:val="fr-FR"/>
        </w:rPr>
      </w:pPr>
      <w:r w:rsidRPr="009A11A7">
        <w:rPr>
          <w:i/>
          <w:lang w:val="fr-FR"/>
        </w:rPr>
        <w:t>α</w:t>
      </w:r>
      <w:r w:rsidRPr="009A11A7">
        <w:rPr>
          <w:lang w:val="fr-FR"/>
        </w:rPr>
        <w:t>: Góc điều khiển SCR [Deg].</w:t>
      </w:r>
    </w:p>
    <w:p w:rsidR="00DA3DCB" w:rsidRPr="009A11A7" w:rsidRDefault="00DA3DCB" w:rsidP="00DA3DCB">
      <w:pPr>
        <w:tabs>
          <w:tab w:val="center" w:pos="3956"/>
          <w:tab w:val="right" w:pos="8084"/>
        </w:tabs>
        <w:spacing w:before="120" w:line="360" w:lineRule="auto"/>
        <w:ind w:left="634"/>
        <w:jc w:val="both"/>
      </w:pPr>
      <w:r w:rsidRPr="009A11A7">
        <w:t>Điện áp trên tải U</w:t>
      </w:r>
      <w:r w:rsidRPr="009A11A7">
        <w:rPr>
          <w:vertAlign w:val="subscript"/>
        </w:rPr>
        <w:t>d</w:t>
      </w:r>
      <w:r w:rsidRPr="009A11A7">
        <w:t xml:space="preserve"> có mối quan hệ với điện áp ngõ vào</w:t>
      </w:r>
      <w:r w:rsidRPr="009A11A7">
        <w:rPr>
          <w:bCs/>
        </w:rPr>
        <w:t xml:space="preserve"> như sau (động cơ DC có thông số:</w:t>
      </w:r>
      <w:r w:rsidRPr="009A11A7">
        <w:t xml:space="preserve"> L=0.03H, R=10):</w:t>
      </w:r>
    </w:p>
    <w:bookmarkStart w:id="0" w:name="OLE_LINK1"/>
    <w:bookmarkStart w:id="1" w:name="OLE_LINK2"/>
    <w:p w:rsidR="00DA3DCB" w:rsidRPr="009A11A7" w:rsidRDefault="00DA3DCB" w:rsidP="00DA3DCB">
      <w:pPr>
        <w:tabs>
          <w:tab w:val="center" w:pos="3956"/>
          <w:tab w:val="right" w:pos="8084"/>
        </w:tabs>
        <w:spacing w:before="120"/>
        <w:jc w:val="center"/>
      </w:pPr>
      <w:r w:rsidRPr="009A11A7">
        <w:object w:dxaOrig="5821" w:dyaOrig="5940">
          <v:shape id="_x0000_i1026" type="#_x0000_t75" style="width:237.9pt;height:243.05pt" o:ole="">
            <v:imagedata r:id="rId10" o:title=""/>
          </v:shape>
          <o:OLEObject Type="Embed" ProgID="Visio.Drawing.15" ShapeID="_x0000_i1026" DrawAspect="Content" ObjectID="_1541393648" r:id="rId11"/>
        </w:object>
      </w:r>
    </w:p>
    <w:p w:rsidR="00DA3DCB" w:rsidRPr="009A11A7" w:rsidRDefault="00DA3DCB" w:rsidP="00DA3DCB">
      <w:pPr>
        <w:tabs>
          <w:tab w:val="center" w:pos="3956"/>
          <w:tab w:val="right" w:pos="8084"/>
        </w:tabs>
        <w:spacing w:before="120"/>
        <w:jc w:val="center"/>
      </w:pPr>
      <w:r w:rsidRPr="009A11A7">
        <w:t>Hình 2:  Dạng sóng mạch công suất chỉnh lưu cầu 3 pha.</w:t>
      </w:r>
      <w:bookmarkEnd w:id="0"/>
      <w:bookmarkEnd w:id="1"/>
    </w:p>
    <w:p w:rsidR="00125FC9" w:rsidRPr="009A11A7" w:rsidRDefault="00125FC9" w:rsidP="00125FC9">
      <w:pPr>
        <w:tabs>
          <w:tab w:val="left" w:pos="567"/>
          <w:tab w:val="center" w:pos="2160"/>
          <w:tab w:val="right" w:pos="4680"/>
          <w:tab w:val="right" w:pos="8084"/>
        </w:tabs>
        <w:spacing w:before="120"/>
        <w:ind w:left="630"/>
        <w:rPr>
          <w:b/>
        </w:rPr>
      </w:pPr>
      <w:r w:rsidRPr="009A11A7">
        <w:rPr>
          <w:b/>
        </w:rPr>
        <w:t xml:space="preserve">Khi </w:t>
      </w:r>
      <w:r w:rsidRPr="009A11A7">
        <w:rPr>
          <w:b/>
          <w:i/>
          <w:lang w:val="fr-FR"/>
        </w:rPr>
        <w:t>α</w:t>
      </w:r>
      <w:r w:rsidRPr="009A11A7">
        <w:rPr>
          <w:b/>
        </w:rPr>
        <w:t xml:space="preserve"> &lt; π/3</w:t>
      </w:r>
    </w:p>
    <w:p w:rsidR="00125FC9" w:rsidRPr="009A11A7" w:rsidRDefault="00125FC9" w:rsidP="00125FC9">
      <w:pPr>
        <w:tabs>
          <w:tab w:val="center" w:pos="3956"/>
          <w:tab w:val="right" w:pos="8084"/>
        </w:tabs>
        <w:ind w:left="630"/>
      </w:pPr>
    </w:p>
    <w:tbl>
      <w:tblPr>
        <w:tblStyle w:val="TableGrid"/>
        <w:tblW w:w="117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12"/>
        <w:gridCol w:w="3942"/>
      </w:tblGrid>
      <w:tr w:rsidR="00125FC9" w:rsidRPr="009A11A7" w:rsidTr="00125FC9">
        <w:tc>
          <w:tcPr>
            <w:tcW w:w="7812" w:type="dxa"/>
            <w:vAlign w:val="center"/>
          </w:tcPr>
          <w:p w:rsidR="00125FC9" w:rsidRPr="009A11A7" w:rsidRDefault="00125FC9" w:rsidP="00125FC9">
            <w:pPr>
              <w:ind w:left="630"/>
              <w:contextualSpacing/>
              <w:rPr>
                <w:b/>
                <w:noProof/>
              </w:rPr>
            </w:pPr>
            <w:r w:rsidRPr="009A11A7">
              <w:rPr>
                <w:rFonts w:ascii="VNI-Times" w:hAnsi="VNI-Times" w:cs="VNI-Times"/>
                <w:position w:val="-48"/>
              </w:rPr>
              <w:object w:dxaOrig="4220" w:dyaOrig="1080">
                <v:shape id="_x0000_i1027" type="#_x0000_t75" style="width:194.7pt;height:50.7pt" o:ole="">
                  <v:imagedata r:id="rId12" o:title=""/>
                </v:shape>
                <o:OLEObject Type="Embed" ProgID="Equation.DSMT4" ShapeID="_x0000_i1027" DrawAspect="Content" ObjectID="_1541393649" r:id="rId13"/>
              </w:object>
            </w:r>
          </w:p>
        </w:tc>
        <w:tc>
          <w:tcPr>
            <w:tcW w:w="3942" w:type="dxa"/>
            <w:vAlign w:val="center"/>
          </w:tcPr>
          <w:p w:rsidR="00125FC9" w:rsidRPr="009A11A7" w:rsidRDefault="00125FC9" w:rsidP="00125FC9">
            <w:pPr>
              <w:spacing w:line="360" w:lineRule="auto"/>
              <w:ind w:left="630"/>
              <w:contextualSpacing/>
              <w:rPr>
                <w:b/>
                <w:noProof/>
              </w:rPr>
            </w:pPr>
            <w:r w:rsidRPr="009A11A7">
              <w:t>(2.1)</w:t>
            </w:r>
          </w:p>
        </w:tc>
      </w:tr>
      <w:tr w:rsidR="00125FC9" w:rsidRPr="009A11A7" w:rsidTr="00125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2" w:type="dxa"/>
            <w:tcBorders>
              <w:top w:val="nil"/>
              <w:left w:val="nil"/>
              <w:bottom w:val="nil"/>
              <w:right w:val="nil"/>
            </w:tcBorders>
            <w:vAlign w:val="center"/>
          </w:tcPr>
          <w:p w:rsidR="00125FC9" w:rsidRPr="009A11A7" w:rsidRDefault="00125FC9" w:rsidP="00125FC9">
            <w:pPr>
              <w:ind w:left="630"/>
              <w:contextualSpacing/>
              <w:rPr>
                <w:b/>
                <w:noProof/>
              </w:rPr>
            </w:pPr>
            <w:r w:rsidRPr="009A11A7">
              <w:rPr>
                <w:rFonts w:ascii="VNI-Times" w:hAnsi="VNI-Times" w:cs="VNI-Times"/>
                <w:position w:val="-48"/>
              </w:rPr>
              <w:object w:dxaOrig="5240" w:dyaOrig="1080">
                <v:shape id="_x0000_i1028" type="#_x0000_t75" style="width:199.3pt;height:41.45pt" o:ole="">
                  <v:imagedata r:id="rId14" o:title=""/>
                </v:shape>
                <o:OLEObject Type="Embed" ProgID="Equation.DSMT4" ShapeID="_x0000_i1028" DrawAspect="Content" ObjectID="_1541393650" r:id="rId15"/>
              </w:object>
            </w:r>
          </w:p>
        </w:tc>
        <w:tc>
          <w:tcPr>
            <w:tcW w:w="3942" w:type="dxa"/>
            <w:tcBorders>
              <w:top w:val="nil"/>
              <w:left w:val="nil"/>
              <w:bottom w:val="nil"/>
              <w:right w:val="nil"/>
            </w:tcBorders>
            <w:vAlign w:val="center"/>
          </w:tcPr>
          <w:p w:rsidR="00125FC9" w:rsidRPr="009A11A7" w:rsidRDefault="00125FC9" w:rsidP="00125FC9">
            <w:pPr>
              <w:spacing w:line="360" w:lineRule="auto"/>
              <w:ind w:left="630"/>
              <w:contextualSpacing/>
              <w:rPr>
                <w:b/>
                <w:noProof/>
              </w:rPr>
            </w:pPr>
            <w:r w:rsidRPr="009A11A7">
              <w:t>(2.2)</w:t>
            </w:r>
          </w:p>
        </w:tc>
      </w:tr>
      <w:tr w:rsidR="00125FC9" w:rsidRPr="009A11A7" w:rsidTr="00125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2" w:type="dxa"/>
            <w:tcBorders>
              <w:top w:val="nil"/>
              <w:left w:val="nil"/>
              <w:bottom w:val="nil"/>
              <w:right w:val="nil"/>
            </w:tcBorders>
            <w:vAlign w:val="center"/>
          </w:tcPr>
          <w:p w:rsidR="00125FC9" w:rsidRPr="009A11A7" w:rsidRDefault="00965BF5" w:rsidP="00125FC9">
            <w:pPr>
              <w:ind w:left="630"/>
              <w:contextualSpacing/>
              <w:rPr>
                <w:b/>
                <w:noProof/>
              </w:rPr>
            </w:pPr>
            <m:oMathPara>
              <m:oMath>
                <m:sSub>
                  <m:sSubPr>
                    <m:ctrlPr>
                      <w:rPr>
                        <w:rFonts w:ascii="Cambria Math" w:hAnsi="Cambria Math" w:cs="VNI-Times"/>
                        <w:i/>
                      </w:rPr>
                    </m:ctrlPr>
                  </m:sSubPr>
                  <m:e>
                    <m:r>
                      <w:rPr>
                        <w:rFonts w:ascii="Cambria Math" w:hAnsi="Cambria Math" w:cs="VNI-Times"/>
                      </w:rPr>
                      <m:t>U</m:t>
                    </m:r>
                  </m:e>
                  <m:sub>
                    <m:r>
                      <w:rPr>
                        <w:rFonts w:ascii="Cambria Math" w:hAnsi="Cambria Math" w:cs="VNI-Times"/>
                      </w:rPr>
                      <m:t>d</m:t>
                    </m:r>
                  </m:sub>
                </m:sSub>
                <m:r>
                  <w:rPr>
                    <w:rFonts w:ascii="Cambria Math" w:hAnsi="Cambria Math" w:cs="VNI-Times"/>
                  </w:rPr>
                  <m:t>=</m:t>
                </m:r>
                <m:sSub>
                  <m:sSubPr>
                    <m:ctrlPr>
                      <w:rPr>
                        <w:rFonts w:ascii="Cambria Math" w:hAnsi="Cambria Math" w:cs="VNI-Times"/>
                        <w:i/>
                      </w:rPr>
                    </m:ctrlPr>
                  </m:sSubPr>
                  <m:e>
                    <m:r>
                      <w:rPr>
                        <w:rFonts w:ascii="Cambria Math" w:hAnsi="Cambria Math" w:cs="VNI-Times"/>
                      </w:rPr>
                      <m:t>U</m:t>
                    </m:r>
                  </m:e>
                  <m:sub>
                    <m:r>
                      <w:rPr>
                        <w:rFonts w:ascii="Cambria Math" w:hAnsi="Cambria Math" w:cs="VNI-Times"/>
                      </w:rPr>
                      <m:t>d1</m:t>
                    </m:r>
                  </m:sub>
                </m:sSub>
                <m:r>
                  <w:rPr>
                    <w:rFonts w:ascii="Cambria Math" w:hAnsi="Cambria Math" w:cs="VNI-Times"/>
                  </w:rPr>
                  <m:t>-</m:t>
                </m:r>
                <m:d>
                  <m:dPr>
                    <m:ctrlPr>
                      <w:rPr>
                        <w:rFonts w:ascii="Cambria Math" w:hAnsi="Cambria Math" w:cs="VNI-Times"/>
                        <w:i/>
                      </w:rPr>
                    </m:ctrlPr>
                  </m:dPr>
                  <m:e>
                    <m:r>
                      <w:rPr>
                        <w:rFonts w:ascii="Cambria Math" w:hAnsi="Cambria Math" w:cs="VNI-Times"/>
                      </w:rPr>
                      <m:t>-</m:t>
                    </m:r>
                    <m:sSub>
                      <m:sSubPr>
                        <m:ctrlPr>
                          <w:rPr>
                            <w:rFonts w:ascii="Cambria Math" w:hAnsi="Cambria Math" w:cs="VNI-Times"/>
                            <w:i/>
                          </w:rPr>
                        </m:ctrlPr>
                      </m:sSubPr>
                      <m:e>
                        <m:r>
                          <w:rPr>
                            <w:rFonts w:ascii="Cambria Math" w:hAnsi="Cambria Math" w:cs="VNI-Times"/>
                          </w:rPr>
                          <m:t>U</m:t>
                        </m:r>
                      </m:e>
                      <m:sub>
                        <m:r>
                          <w:rPr>
                            <w:rFonts w:ascii="Cambria Math" w:hAnsi="Cambria Math" w:cs="VNI-Times"/>
                          </w:rPr>
                          <m:t>d2</m:t>
                        </m:r>
                      </m:sub>
                    </m:sSub>
                  </m:e>
                </m:d>
                <m:r>
                  <w:rPr>
                    <w:rFonts w:ascii="Cambria Math" w:hAnsi="Cambria Math" w:cs="VNI-Times"/>
                  </w:rPr>
                  <m:t>=</m:t>
                </m:r>
                <m:f>
                  <m:fPr>
                    <m:ctrlPr>
                      <w:rPr>
                        <w:rFonts w:ascii="Cambria Math" w:hAnsi="Cambria Math" w:cs="VNI-Times"/>
                        <w:i/>
                      </w:rPr>
                    </m:ctrlPr>
                  </m:fPr>
                  <m:num>
                    <m:r>
                      <w:rPr>
                        <w:rFonts w:ascii="Cambria Math" w:hAnsi="Cambria Math" w:cs="VNI-Times"/>
                      </w:rPr>
                      <m:t>3</m:t>
                    </m:r>
                    <m:rad>
                      <m:radPr>
                        <m:degHide m:val="1"/>
                        <m:ctrlPr>
                          <w:rPr>
                            <w:rFonts w:ascii="Cambria Math" w:hAnsi="Cambria Math" w:cs="VNI-Times"/>
                            <w:i/>
                          </w:rPr>
                        </m:ctrlPr>
                      </m:radPr>
                      <m:deg/>
                      <m:e>
                        <m:r>
                          <w:rPr>
                            <w:rFonts w:ascii="Cambria Math" w:hAnsi="Cambria Math" w:cs="VNI-Times"/>
                          </w:rPr>
                          <m:t>6</m:t>
                        </m:r>
                      </m:e>
                    </m:rad>
                  </m:num>
                  <m:den>
                    <m:r>
                      <w:rPr>
                        <w:rFonts w:ascii="Cambria Math" w:hAnsi="Cambria Math" w:cs="VNI-Times"/>
                      </w:rPr>
                      <m:t>π</m:t>
                    </m:r>
                  </m:den>
                </m:f>
                <m:sSub>
                  <m:sSubPr>
                    <m:ctrlPr>
                      <w:rPr>
                        <w:rFonts w:ascii="Cambria Math" w:hAnsi="Cambria Math" w:cs="VNI-Times"/>
                        <w:i/>
                      </w:rPr>
                    </m:ctrlPr>
                  </m:sSubPr>
                  <m:e>
                    <m:r>
                      <w:rPr>
                        <w:rFonts w:ascii="Cambria Math" w:hAnsi="Cambria Math" w:cs="VNI-Times"/>
                      </w:rPr>
                      <m:t>U</m:t>
                    </m:r>
                  </m:e>
                  <m:sub>
                    <m:r>
                      <w:rPr>
                        <w:rFonts w:ascii="Cambria Math" w:hAnsi="Cambria Math" w:cs="VNI-Times"/>
                      </w:rPr>
                      <m:t>2</m:t>
                    </m:r>
                  </m:sub>
                </m:sSub>
                <m:func>
                  <m:funcPr>
                    <m:ctrlPr>
                      <w:rPr>
                        <w:rFonts w:ascii="Cambria Math" w:hAnsi="Cambria Math" w:cs="VNI-Times"/>
                        <w:i/>
                      </w:rPr>
                    </m:ctrlPr>
                  </m:funcPr>
                  <m:fName>
                    <m:r>
                      <m:rPr>
                        <m:sty m:val="p"/>
                      </m:rPr>
                      <w:rPr>
                        <w:rFonts w:ascii="Cambria Math" w:hAnsi="Cambria Math" w:cs="VNI-Times"/>
                      </w:rPr>
                      <m:t>cos</m:t>
                    </m:r>
                  </m:fName>
                  <m:e>
                    <m:r>
                      <w:rPr>
                        <w:rFonts w:ascii="Cambria Math" w:hAnsi="Cambria Math" w:cs="VNI-Times"/>
                      </w:rPr>
                      <m:t>α</m:t>
                    </m:r>
                  </m:e>
                </m:func>
              </m:oMath>
            </m:oMathPara>
          </w:p>
        </w:tc>
        <w:tc>
          <w:tcPr>
            <w:tcW w:w="3942" w:type="dxa"/>
            <w:tcBorders>
              <w:top w:val="nil"/>
              <w:left w:val="nil"/>
              <w:bottom w:val="nil"/>
              <w:right w:val="nil"/>
            </w:tcBorders>
            <w:vAlign w:val="center"/>
          </w:tcPr>
          <w:p w:rsidR="00125FC9" w:rsidRPr="009A11A7" w:rsidRDefault="00125FC9" w:rsidP="00125FC9">
            <w:pPr>
              <w:spacing w:line="360" w:lineRule="auto"/>
              <w:ind w:left="630"/>
              <w:contextualSpacing/>
              <w:rPr>
                <w:b/>
                <w:noProof/>
              </w:rPr>
            </w:pPr>
            <w:r w:rsidRPr="009A11A7">
              <w:t>(2.3)</w:t>
            </w:r>
          </w:p>
        </w:tc>
      </w:tr>
      <w:tr w:rsidR="00125FC9" w:rsidRPr="009A11A7" w:rsidTr="00125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2" w:type="dxa"/>
            <w:tcBorders>
              <w:top w:val="nil"/>
              <w:left w:val="nil"/>
              <w:bottom w:val="nil"/>
              <w:right w:val="nil"/>
            </w:tcBorders>
            <w:vAlign w:val="center"/>
          </w:tcPr>
          <w:p w:rsidR="00125FC9" w:rsidRPr="009A11A7" w:rsidRDefault="00125FC9" w:rsidP="00125FC9">
            <w:pPr>
              <w:ind w:left="630"/>
              <w:contextualSpacing/>
            </w:pPr>
          </w:p>
        </w:tc>
        <w:tc>
          <w:tcPr>
            <w:tcW w:w="3942" w:type="dxa"/>
            <w:tcBorders>
              <w:top w:val="nil"/>
              <w:left w:val="nil"/>
              <w:bottom w:val="nil"/>
              <w:right w:val="nil"/>
            </w:tcBorders>
            <w:vAlign w:val="center"/>
          </w:tcPr>
          <w:p w:rsidR="00125FC9" w:rsidRPr="009A11A7" w:rsidRDefault="00125FC9" w:rsidP="00125FC9">
            <w:pPr>
              <w:spacing w:line="360" w:lineRule="auto"/>
              <w:ind w:left="630"/>
              <w:contextualSpacing/>
            </w:pPr>
          </w:p>
        </w:tc>
      </w:tr>
      <w:tr w:rsidR="00125FC9" w:rsidRPr="009A11A7" w:rsidTr="00125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2" w:type="dxa"/>
            <w:tcBorders>
              <w:top w:val="nil"/>
              <w:left w:val="nil"/>
              <w:bottom w:val="nil"/>
              <w:right w:val="nil"/>
            </w:tcBorders>
            <w:vAlign w:val="center"/>
          </w:tcPr>
          <w:p w:rsidR="00125FC9" w:rsidRPr="009A11A7" w:rsidRDefault="00965BF5" w:rsidP="00125FC9">
            <w:pPr>
              <w:spacing w:before="120"/>
              <w:ind w:left="630"/>
              <w:contextualSpacing/>
              <w:rPr>
                <w:b/>
                <w:noProof/>
              </w:rPr>
            </w:pPr>
            <m:oMathPara>
              <m:oMath>
                <m:sSub>
                  <m:sSubPr>
                    <m:ctrlPr>
                      <w:rPr>
                        <w:rFonts w:ascii="Cambria Math" w:hAnsi="Cambria Math" w:cs="VNI-Times"/>
                        <w:i/>
                      </w:rPr>
                    </m:ctrlPr>
                  </m:sSubPr>
                  <m:e>
                    <m:r>
                      <w:rPr>
                        <w:rFonts w:ascii="Cambria Math" w:hAnsi="Cambria Math" w:cs="VNI-Times"/>
                      </w:rPr>
                      <m:t>I</m:t>
                    </m:r>
                  </m:e>
                  <m:sub>
                    <m:r>
                      <w:rPr>
                        <w:rFonts w:ascii="Cambria Math" w:hAnsi="Cambria Math" w:cs="VNI-Times"/>
                      </w:rPr>
                      <m:t>d</m:t>
                    </m:r>
                  </m:sub>
                </m:sSub>
                <m:r>
                  <w:rPr>
                    <w:rFonts w:ascii="Cambria Math" w:hAnsi="Cambria Math" w:cs="VNI-Times"/>
                  </w:rPr>
                  <m:t>=</m:t>
                </m:r>
                <m:f>
                  <m:fPr>
                    <m:ctrlPr>
                      <w:rPr>
                        <w:rFonts w:ascii="Cambria Math" w:hAnsi="Cambria Math" w:cs="VNI-Times"/>
                        <w:i/>
                      </w:rPr>
                    </m:ctrlPr>
                  </m:fPr>
                  <m:num>
                    <m:sSub>
                      <m:sSubPr>
                        <m:ctrlPr>
                          <w:rPr>
                            <w:rFonts w:ascii="Cambria Math" w:hAnsi="Cambria Math" w:cs="VNI-Times"/>
                            <w:i/>
                          </w:rPr>
                        </m:ctrlPr>
                      </m:sSubPr>
                      <m:e>
                        <m:r>
                          <w:rPr>
                            <w:rFonts w:ascii="Cambria Math" w:hAnsi="Cambria Math" w:cs="VNI-Times"/>
                          </w:rPr>
                          <m:t>U</m:t>
                        </m:r>
                      </m:e>
                      <m:sub>
                        <m:r>
                          <w:rPr>
                            <w:rFonts w:ascii="Cambria Math" w:hAnsi="Cambria Math" w:cs="VNI-Times"/>
                          </w:rPr>
                          <m:t>d</m:t>
                        </m:r>
                      </m:sub>
                    </m:sSub>
                    <m:r>
                      <w:rPr>
                        <w:rFonts w:ascii="Cambria Math" w:hAnsi="Cambria Math" w:cs="VNI-Times"/>
                      </w:rPr>
                      <m:t>-E</m:t>
                    </m:r>
                  </m:num>
                  <m:den>
                    <m:r>
                      <w:rPr>
                        <w:rFonts w:ascii="Cambria Math" w:hAnsi="Cambria Math" w:cs="VNI-Times"/>
                      </w:rPr>
                      <m:t>R</m:t>
                    </m:r>
                  </m:den>
                </m:f>
              </m:oMath>
            </m:oMathPara>
          </w:p>
        </w:tc>
        <w:tc>
          <w:tcPr>
            <w:tcW w:w="3942" w:type="dxa"/>
            <w:tcBorders>
              <w:top w:val="nil"/>
              <w:left w:val="nil"/>
              <w:bottom w:val="nil"/>
              <w:right w:val="nil"/>
            </w:tcBorders>
            <w:vAlign w:val="center"/>
          </w:tcPr>
          <w:p w:rsidR="00125FC9" w:rsidRPr="009A11A7" w:rsidRDefault="00125FC9" w:rsidP="00125FC9">
            <w:pPr>
              <w:spacing w:before="120" w:line="360" w:lineRule="auto"/>
              <w:ind w:left="630"/>
              <w:contextualSpacing/>
              <w:rPr>
                <w:b/>
                <w:noProof/>
              </w:rPr>
            </w:pPr>
            <w:r w:rsidRPr="009A11A7">
              <w:t>(2.4)</w:t>
            </w:r>
          </w:p>
        </w:tc>
      </w:tr>
      <w:tr w:rsidR="00125FC9" w:rsidRPr="009A11A7" w:rsidTr="00125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2" w:type="dxa"/>
            <w:tcBorders>
              <w:top w:val="nil"/>
              <w:left w:val="nil"/>
              <w:bottom w:val="nil"/>
              <w:right w:val="nil"/>
            </w:tcBorders>
            <w:vAlign w:val="center"/>
          </w:tcPr>
          <w:p w:rsidR="00125FC9" w:rsidRPr="009A11A7" w:rsidRDefault="00965BF5" w:rsidP="00125FC9">
            <w:pPr>
              <w:ind w:left="630"/>
              <w:contextualSpacing/>
              <w:rPr>
                <w:b/>
                <w:noProof/>
              </w:rPr>
            </w:pPr>
            <m:oMathPara>
              <m:oMath>
                <m:sSub>
                  <m:sSubPr>
                    <m:ctrlPr>
                      <w:rPr>
                        <w:rFonts w:ascii="Cambria Math" w:hAnsi="Cambria Math" w:cs="VNI-Times"/>
                        <w:i/>
                      </w:rPr>
                    </m:ctrlPr>
                  </m:sSubPr>
                  <m:e>
                    <m:r>
                      <w:rPr>
                        <w:rFonts w:ascii="Cambria Math" w:hAnsi="Cambria Math" w:cs="VNI-Times"/>
                      </w:rPr>
                      <m:t>I</m:t>
                    </m:r>
                  </m:e>
                  <m:sub>
                    <m:r>
                      <w:rPr>
                        <w:rFonts w:ascii="Cambria Math" w:hAnsi="Cambria Math" w:cs="VNI-Times"/>
                      </w:rPr>
                      <m:t>SCR</m:t>
                    </m:r>
                  </m:sub>
                </m:sSub>
                <m:r>
                  <w:rPr>
                    <w:rFonts w:ascii="Cambria Math" w:hAnsi="Cambria Math" w:cs="VNI-Times"/>
                  </w:rPr>
                  <m:t>=</m:t>
                </m:r>
                <m:f>
                  <m:fPr>
                    <m:ctrlPr>
                      <w:rPr>
                        <w:rFonts w:ascii="Cambria Math" w:hAnsi="Cambria Math" w:cs="VNI-Times"/>
                        <w:i/>
                      </w:rPr>
                    </m:ctrlPr>
                  </m:fPr>
                  <m:num>
                    <m:sSub>
                      <m:sSubPr>
                        <m:ctrlPr>
                          <w:rPr>
                            <w:rFonts w:ascii="Cambria Math" w:hAnsi="Cambria Math" w:cs="VNI-Times"/>
                            <w:i/>
                          </w:rPr>
                        </m:ctrlPr>
                      </m:sSubPr>
                      <m:e>
                        <m:r>
                          <w:rPr>
                            <w:rFonts w:ascii="Cambria Math" w:hAnsi="Cambria Math" w:cs="VNI-Times"/>
                          </w:rPr>
                          <m:t>I</m:t>
                        </m:r>
                      </m:e>
                      <m:sub>
                        <m:r>
                          <w:rPr>
                            <w:rFonts w:ascii="Cambria Math" w:hAnsi="Cambria Math" w:cs="VNI-Times"/>
                          </w:rPr>
                          <m:t>d</m:t>
                        </m:r>
                      </m:sub>
                    </m:sSub>
                  </m:num>
                  <m:den>
                    <m:r>
                      <w:rPr>
                        <w:rFonts w:ascii="Cambria Math" w:hAnsi="Cambria Math" w:cs="VNI-Times"/>
                      </w:rPr>
                      <m:t>3</m:t>
                    </m:r>
                  </m:den>
                </m:f>
              </m:oMath>
            </m:oMathPara>
          </w:p>
        </w:tc>
        <w:tc>
          <w:tcPr>
            <w:tcW w:w="3942" w:type="dxa"/>
            <w:tcBorders>
              <w:top w:val="nil"/>
              <w:left w:val="nil"/>
              <w:bottom w:val="nil"/>
              <w:right w:val="nil"/>
            </w:tcBorders>
            <w:vAlign w:val="center"/>
          </w:tcPr>
          <w:p w:rsidR="00125FC9" w:rsidRPr="009A11A7" w:rsidRDefault="00125FC9" w:rsidP="00125FC9">
            <w:pPr>
              <w:spacing w:line="360" w:lineRule="auto"/>
              <w:ind w:left="630"/>
              <w:contextualSpacing/>
              <w:rPr>
                <w:b/>
                <w:noProof/>
              </w:rPr>
            </w:pPr>
            <w:r w:rsidRPr="009A11A7">
              <w:t>(2.5)</w:t>
            </w:r>
          </w:p>
        </w:tc>
      </w:tr>
      <w:tr w:rsidR="00125FC9" w:rsidRPr="009A11A7" w:rsidTr="00125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2" w:type="dxa"/>
            <w:tcBorders>
              <w:top w:val="nil"/>
              <w:left w:val="nil"/>
              <w:bottom w:val="nil"/>
              <w:right w:val="nil"/>
            </w:tcBorders>
            <w:vAlign w:val="center"/>
          </w:tcPr>
          <w:p w:rsidR="00125FC9" w:rsidRPr="009A11A7" w:rsidRDefault="00965BF5" w:rsidP="00125FC9">
            <w:pPr>
              <w:ind w:left="630"/>
              <w:contextualSpacing/>
              <w:rPr>
                <w:b/>
                <w:noProof/>
              </w:rPr>
            </w:pPr>
            <m:oMathPara>
              <m:oMath>
                <m:sSub>
                  <m:sSubPr>
                    <m:ctrlPr>
                      <w:rPr>
                        <w:rFonts w:ascii="Cambria Math" w:hAnsi="Cambria Math" w:cs="VNI-Times"/>
                        <w:i/>
                      </w:rPr>
                    </m:ctrlPr>
                  </m:sSubPr>
                  <m:e>
                    <m:r>
                      <w:rPr>
                        <w:rFonts w:ascii="Cambria Math" w:hAnsi="Cambria Math" w:cs="VNI-Times"/>
                      </w:rPr>
                      <m:t>U</m:t>
                    </m:r>
                  </m:e>
                  <m:sub>
                    <m:r>
                      <w:rPr>
                        <w:rFonts w:ascii="Cambria Math" w:hAnsi="Cambria Math" w:cs="VNI-Times"/>
                      </w:rPr>
                      <m:t>ngmax</m:t>
                    </m:r>
                  </m:sub>
                </m:sSub>
                <m:r>
                  <w:rPr>
                    <w:rFonts w:ascii="Cambria Math" w:hAnsi="Cambria Math" w:cs="VNI-Times"/>
                  </w:rPr>
                  <m:t>=</m:t>
                </m:r>
                <m:rad>
                  <m:radPr>
                    <m:degHide m:val="1"/>
                    <m:ctrlPr>
                      <w:rPr>
                        <w:rFonts w:ascii="Cambria Math" w:hAnsi="Cambria Math" w:cs="VNI-Times"/>
                        <w:i/>
                      </w:rPr>
                    </m:ctrlPr>
                  </m:radPr>
                  <m:deg/>
                  <m:e>
                    <m:r>
                      <w:rPr>
                        <w:rFonts w:ascii="Cambria Math" w:hAnsi="Cambria Math" w:cs="VNI-Times"/>
                      </w:rPr>
                      <m:t>6</m:t>
                    </m:r>
                  </m:e>
                </m:rad>
                <m:sSub>
                  <m:sSubPr>
                    <m:ctrlPr>
                      <w:rPr>
                        <w:rFonts w:ascii="Cambria Math" w:hAnsi="Cambria Math" w:cs="VNI-Times"/>
                        <w:i/>
                      </w:rPr>
                    </m:ctrlPr>
                  </m:sSubPr>
                  <m:e>
                    <m:r>
                      <w:rPr>
                        <w:rFonts w:ascii="Cambria Math" w:hAnsi="Cambria Math" w:cs="VNI-Times"/>
                      </w:rPr>
                      <m:t>U</m:t>
                    </m:r>
                  </m:e>
                  <m:sub>
                    <m:r>
                      <w:rPr>
                        <w:rFonts w:ascii="Cambria Math" w:hAnsi="Cambria Math" w:cs="VNI-Times"/>
                      </w:rPr>
                      <m:t>2</m:t>
                    </m:r>
                  </m:sub>
                </m:sSub>
              </m:oMath>
            </m:oMathPara>
          </w:p>
        </w:tc>
        <w:tc>
          <w:tcPr>
            <w:tcW w:w="3942" w:type="dxa"/>
            <w:tcBorders>
              <w:top w:val="nil"/>
              <w:left w:val="nil"/>
              <w:bottom w:val="nil"/>
              <w:right w:val="nil"/>
            </w:tcBorders>
            <w:vAlign w:val="center"/>
          </w:tcPr>
          <w:p w:rsidR="00125FC9" w:rsidRPr="009A11A7" w:rsidRDefault="00125FC9" w:rsidP="00125FC9">
            <w:pPr>
              <w:spacing w:line="360" w:lineRule="auto"/>
              <w:ind w:left="630"/>
              <w:contextualSpacing/>
              <w:rPr>
                <w:b/>
                <w:noProof/>
              </w:rPr>
            </w:pPr>
            <w:r w:rsidRPr="009A11A7">
              <w:t>(2.6)</w:t>
            </w:r>
          </w:p>
        </w:tc>
      </w:tr>
      <w:tr w:rsidR="00125FC9" w:rsidRPr="009A11A7" w:rsidTr="00125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812" w:type="dxa"/>
            <w:tcBorders>
              <w:top w:val="nil"/>
              <w:left w:val="nil"/>
              <w:bottom w:val="nil"/>
              <w:right w:val="nil"/>
            </w:tcBorders>
            <w:vAlign w:val="center"/>
          </w:tcPr>
          <w:p w:rsidR="00125FC9" w:rsidRPr="009A11A7" w:rsidRDefault="00965BF5" w:rsidP="00125FC9">
            <w:pPr>
              <w:ind w:left="630"/>
              <w:contextualSpacing/>
              <w:rPr>
                <w:b/>
                <w:noProof/>
              </w:rPr>
            </w:pPr>
            <m:oMathPara>
              <m:oMath>
                <m:sSub>
                  <m:sSubPr>
                    <m:ctrlPr>
                      <w:rPr>
                        <w:rFonts w:ascii="Cambria Math" w:hAnsi="Cambria Math" w:cs="VNI-Times"/>
                        <w:i/>
                      </w:rPr>
                    </m:ctrlPr>
                  </m:sSubPr>
                  <m:e>
                    <m:r>
                      <w:rPr>
                        <w:rFonts w:ascii="Cambria Math" w:hAnsi="Cambria Math" w:cs="VNI-Times"/>
                      </w:rPr>
                      <m:t>I</m:t>
                    </m:r>
                  </m:e>
                  <m:sub>
                    <m:r>
                      <w:rPr>
                        <w:rFonts w:ascii="Cambria Math" w:hAnsi="Cambria Math" w:cs="VNI-Times"/>
                      </w:rPr>
                      <m:t>2</m:t>
                    </m:r>
                  </m:sub>
                </m:sSub>
                <m:r>
                  <w:rPr>
                    <w:rFonts w:ascii="Cambria Math" w:hAnsi="Cambria Math" w:cs="VNI-Times"/>
                  </w:rPr>
                  <m:t>=</m:t>
                </m:r>
                <m:sSub>
                  <m:sSubPr>
                    <m:ctrlPr>
                      <w:rPr>
                        <w:rFonts w:ascii="Cambria Math" w:hAnsi="Cambria Math" w:cs="VNI-Times"/>
                        <w:i/>
                      </w:rPr>
                    </m:ctrlPr>
                  </m:sSubPr>
                  <m:e>
                    <m:r>
                      <w:rPr>
                        <w:rFonts w:ascii="Cambria Math" w:hAnsi="Cambria Math" w:cs="VNI-Times"/>
                      </w:rPr>
                      <m:t>I</m:t>
                    </m:r>
                  </m:e>
                  <m:sub>
                    <m:r>
                      <w:rPr>
                        <w:rFonts w:ascii="Cambria Math" w:hAnsi="Cambria Math" w:cs="VNI-Times"/>
                      </w:rPr>
                      <m:t>d</m:t>
                    </m:r>
                  </m:sub>
                </m:sSub>
                <m:rad>
                  <m:radPr>
                    <m:degHide m:val="1"/>
                    <m:ctrlPr>
                      <w:rPr>
                        <w:rFonts w:ascii="Cambria Math" w:hAnsi="Cambria Math" w:cs="VNI-Times"/>
                        <w:i/>
                      </w:rPr>
                    </m:ctrlPr>
                  </m:radPr>
                  <m:deg/>
                  <m:e>
                    <m:f>
                      <m:fPr>
                        <m:ctrlPr>
                          <w:rPr>
                            <w:rFonts w:ascii="Cambria Math" w:hAnsi="Cambria Math" w:cs="VNI-Times"/>
                            <w:i/>
                          </w:rPr>
                        </m:ctrlPr>
                      </m:fPr>
                      <m:num>
                        <m:r>
                          <w:rPr>
                            <w:rFonts w:ascii="Cambria Math" w:hAnsi="Cambria Math" w:cs="VNI-Times"/>
                          </w:rPr>
                          <m:t>2</m:t>
                        </m:r>
                      </m:num>
                      <m:den>
                        <m:r>
                          <w:rPr>
                            <w:rFonts w:ascii="Cambria Math" w:hAnsi="Cambria Math" w:cs="VNI-Times"/>
                          </w:rPr>
                          <m:t>3</m:t>
                        </m:r>
                      </m:den>
                    </m:f>
                  </m:e>
                </m:rad>
              </m:oMath>
            </m:oMathPara>
          </w:p>
        </w:tc>
        <w:tc>
          <w:tcPr>
            <w:tcW w:w="3942" w:type="dxa"/>
            <w:tcBorders>
              <w:top w:val="nil"/>
              <w:left w:val="nil"/>
              <w:bottom w:val="nil"/>
              <w:right w:val="nil"/>
            </w:tcBorders>
            <w:vAlign w:val="center"/>
          </w:tcPr>
          <w:p w:rsidR="00125FC9" w:rsidRPr="009A11A7" w:rsidRDefault="00125FC9" w:rsidP="00125FC9">
            <w:pPr>
              <w:spacing w:line="360" w:lineRule="auto"/>
              <w:ind w:left="630"/>
              <w:contextualSpacing/>
              <w:rPr>
                <w:b/>
                <w:noProof/>
              </w:rPr>
            </w:pPr>
            <w:r w:rsidRPr="009A11A7">
              <w:t>(2.7)</w:t>
            </w:r>
          </w:p>
        </w:tc>
      </w:tr>
    </w:tbl>
    <w:p w:rsidR="00125FC9" w:rsidRPr="009A11A7" w:rsidRDefault="00125FC9" w:rsidP="00125FC9">
      <w:pPr>
        <w:tabs>
          <w:tab w:val="left" w:pos="0"/>
          <w:tab w:val="center" w:pos="2160"/>
          <w:tab w:val="right" w:pos="4680"/>
          <w:tab w:val="right" w:pos="8084"/>
        </w:tabs>
        <w:spacing w:before="120" w:after="120"/>
        <w:ind w:left="630"/>
        <w:rPr>
          <w:b/>
        </w:rPr>
      </w:pPr>
      <w:r w:rsidRPr="009A11A7">
        <w:rPr>
          <w:b/>
        </w:rPr>
        <w:t xml:space="preserve">Khi </w:t>
      </w:r>
      <w:r w:rsidRPr="009A11A7">
        <w:rPr>
          <w:b/>
          <w:i/>
          <w:lang w:val="fr-FR"/>
        </w:rPr>
        <w:t>α</w:t>
      </w:r>
      <w:r w:rsidRPr="009A11A7">
        <w:rPr>
          <w:b/>
        </w:rPr>
        <w:t xml:space="preserve"> &gt; π/3</w:t>
      </w:r>
    </w:p>
    <w:tbl>
      <w:tblPr>
        <w:tblStyle w:val="TableGrid"/>
        <w:tblW w:w="12834" w:type="dxa"/>
        <w:tblInd w:w="108" w:type="dxa"/>
        <w:tblLayout w:type="fixed"/>
        <w:tblLook w:val="04A0" w:firstRow="1" w:lastRow="0" w:firstColumn="1" w:lastColumn="0" w:noHBand="0" w:noVBand="1"/>
      </w:tblPr>
      <w:tblGrid>
        <w:gridCol w:w="1980"/>
        <w:gridCol w:w="5202"/>
        <w:gridCol w:w="630"/>
        <w:gridCol w:w="5022"/>
      </w:tblGrid>
      <w:tr w:rsidR="00125FC9" w:rsidRPr="009A11A7" w:rsidTr="001A0881">
        <w:tc>
          <w:tcPr>
            <w:tcW w:w="7812" w:type="dxa"/>
            <w:gridSpan w:val="3"/>
            <w:tcBorders>
              <w:top w:val="nil"/>
              <w:left w:val="nil"/>
              <w:bottom w:val="nil"/>
              <w:right w:val="nil"/>
            </w:tcBorders>
            <w:vAlign w:val="center"/>
          </w:tcPr>
          <w:p w:rsidR="00125FC9" w:rsidRPr="009A11A7" w:rsidRDefault="00D7066A" w:rsidP="00D7066A">
            <w:pPr>
              <w:ind w:left="630"/>
              <w:contextualSpacing/>
              <w:jc w:val="center"/>
              <w:rPr>
                <w:b/>
                <w:noProof/>
              </w:rPr>
            </w:pPr>
            <w:r w:rsidRPr="009A11A7">
              <w:rPr>
                <w:rFonts w:ascii="VNI-Times" w:hAnsi="VNI-Times" w:cs="VNI-Times"/>
                <w:position w:val="-64"/>
              </w:rPr>
              <w:object w:dxaOrig="3940" w:dyaOrig="1400">
                <v:shape id="_x0000_i1029" type="#_x0000_t75" style="width:192.4pt;height:67.95pt" o:ole="">
                  <v:imagedata r:id="rId16" o:title=""/>
                </v:shape>
                <o:OLEObject Type="Embed" ProgID="Equation.DSMT4" ShapeID="_x0000_i1029" DrawAspect="Content" ObjectID="_1541393651" r:id="rId17"/>
              </w:object>
            </w:r>
          </w:p>
        </w:tc>
        <w:tc>
          <w:tcPr>
            <w:tcW w:w="5022" w:type="dxa"/>
            <w:tcBorders>
              <w:top w:val="nil"/>
              <w:left w:val="nil"/>
              <w:bottom w:val="nil"/>
              <w:right w:val="nil"/>
            </w:tcBorders>
            <w:vAlign w:val="center"/>
          </w:tcPr>
          <w:p w:rsidR="00125FC9" w:rsidRPr="009A11A7" w:rsidRDefault="00125FC9" w:rsidP="00125FC9">
            <w:pPr>
              <w:spacing w:line="360" w:lineRule="auto"/>
              <w:ind w:left="630"/>
              <w:contextualSpacing/>
              <w:rPr>
                <w:b/>
                <w:noProof/>
              </w:rPr>
            </w:pPr>
            <w:r w:rsidRPr="009A11A7">
              <w:t>(2.8)</w:t>
            </w:r>
          </w:p>
        </w:tc>
      </w:tr>
      <w:tr w:rsidR="00125FC9" w:rsidRPr="009A11A7" w:rsidTr="001A0881">
        <w:tc>
          <w:tcPr>
            <w:tcW w:w="7812" w:type="dxa"/>
            <w:gridSpan w:val="3"/>
            <w:tcBorders>
              <w:top w:val="nil"/>
              <w:left w:val="nil"/>
              <w:bottom w:val="nil"/>
              <w:right w:val="nil"/>
            </w:tcBorders>
            <w:vAlign w:val="center"/>
          </w:tcPr>
          <w:p w:rsidR="00125FC9" w:rsidRPr="009A11A7" w:rsidRDefault="00965BF5" w:rsidP="00125FC9">
            <w:pPr>
              <w:ind w:left="630"/>
              <w:contextualSpacing/>
              <w:rPr>
                <w:b/>
                <w:noProof/>
              </w:rPr>
            </w:pPr>
            <m:oMathPara>
              <m:oMath>
                <m:sSub>
                  <m:sSubPr>
                    <m:ctrlPr>
                      <w:rPr>
                        <w:rFonts w:ascii="Cambria Math" w:hAnsi="Cambria Math" w:cs="VNI-Times"/>
                        <w:i/>
                      </w:rPr>
                    </m:ctrlPr>
                  </m:sSubPr>
                  <m:e>
                    <m:r>
                      <w:rPr>
                        <w:rFonts w:ascii="Cambria Math" w:hAnsi="Cambria Math" w:cs="VNI-Times"/>
                      </w:rPr>
                      <m:t>U</m:t>
                    </m:r>
                  </m:e>
                  <m:sub>
                    <m:r>
                      <w:rPr>
                        <w:rFonts w:ascii="Cambria Math" w:hAnsi="Cambria Math" w:cs="VNI-Times"/>
                      </w:rPr>
                      <m:t>d</m:t>
                    </m:r>
                  </m:sub>
                </m:sSub>
                <m:r>
                  <w:rPr>
                    <w:rFonts w:ascii="Cambria Math" w:hAnsi="Cambria Math" w:cs="VNI-Times"/>
                  </w:rPr>
                  <m:t>=</m:t>
                </m:r>
                <m:sSub>
                  <m:sSubPr>
                    <m:ctrlPr>
                      <w:rPr>
                        <w:rFonts w:ascii="Cambria Math" w:hAnsi="Cambria Math" w:cs="VNI-Times"/>
                        <w:i/>
                      </w:rPr>
                    </m:ctrlPr>
                  </m:sSubPr>
                  <m:e>
                    <m:r>
                      <w:rPr>
                        <w:rFonts w:ascii="Cambria Math" w:hAnsi="Cambria Math" w:cs="VNI-Times"/>
                      </w:rPr>
                      <m:t>I</m:t>
                    </m:r>
                  </m:e>
                  <m:sub>
                    <m:r>
                      <w:rPr>
                        <w:rFonts w:ascii="Cambria Math" w:hAnsi="Cambria Math" w:cs="VNI-Times"/>
                      </w:rPr>
                      <m:t>d</m:t>
                    </m:r>
                  </m:sub>
                </m:sSub>
                <m:r>
                  <w:rPr>
                    <w:rFonts w:ascii="Cambria Math" w:hAnsi="Cambria Math" w:cs="VNI-Times"/>
                  </w:rPr>
                  <m:t>R+E</m:t>
                </m:r>
              </m:oMath>
            </m:oMathPara>
          </w:p>
        </w:tc>
        <w:tc>
          <w:tcPr>
            <w:tcW w:w="5022" w:type="dxa"/>
            <w:tcBorders>
              <w:top w:val="nil"/>
              <w:left w:val="nil"/>
              <w:bottom w:val="nil"/>
              <w:right w:val="nil"/>
            </w:tcBorders>
            <w:vAlign w:val="center"/>
          </w:tcPr>
          <w:p w:rsidR="00125FC9" w:rsidRPr="009A11A7" w:rsidRDefault="00125FC9" w:rsidP="00125FC9">
            <w:pPr>
              <w:spacing w:line="360" w:lineRule="auto"/>
              <w:ind w:left="630"/>
              <w:contextualSpacing/>
              <w:rPr>
                <w:b/>
                <w:noProof/>
              </w:rPr>
            </w:pPr>
            <w:r w:rsidRPr="009A11A7">
              <w:t>(2.9)</w:t>
            </w:r>
          </w:p>
        </w:tc>
      </w:tr>
      <w:tr w:rsidR="001A0881" w:rsidRPr="009A11A7" w:rsidTr="001A08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652" w:type="dxa"/>
        </w:trPr>
        <w:tc>
          <w:tcPr>
            <w:tcW w:w="1980" w:type="dxa"/>
          </w:tcPr>
          <w:p w:rsidR="001A0881" w:rsidRPr="009A11A7" w:rsidRDefault="001A0881" w:rsidP="001A0881">
            <w:pPr>
              <w:pStyle w:val="ListParagraph"/>
              <w:suppressAutoHyphens w:val="0"/>
              <w:spacing w:before="240" w:line="360" w:lineRule="auto"/>
              <w:ind w:left="634"/>
              <w:contextualSpacing w:val="0"/>
              <w:jc w:val="both"/>
            </w:pPr>
            <w:r w:rsidRPr="009A11A7">
              <w:t xml:space="preserve">9π/6 +α÷ 11π/6+α     </w:t>
            </w:r>
          </w:p>
        </w:tc>
        <w:tc>
          <w:tcPr>
            <w:tcW w:w="5202" w:type="dxa"/>
          </w:tcPr>
          <w:p w:rsidR="001A0881" w:rsidRPr="009A11A7" w:rsidRDefault="001A0881" w:rsidP="001A0881">
            <w:pPr>
              <w:spacing w:before="240" w:line="360" w:lineRule="auto"/>
              <w:ind w:left="634" w:right="-115"/>
              <w:jc w:val="both"/>
            </w:pPr>
            <w:r w:rsidRPr="009A11A7">
              <w:t>V</w:t>
            </w:r>
            <w:r w:rsidRPr="009A11A7">
              <w:rPr>
                <w:vertAlign w:val="subscript"/>
              </w:rPr>
              <w:t>A</w:t>
            </w:r>
            <w:r w:rsidRPr="009A11A7">
              <w:t>&gt;V</w:t>
            </w:r>
            <w:r w:rsidRPr="009A11A7">
              <w:rPr>
                <w:vertAlign w:val="subscript"/>
              </w:rPr>
              <w:t>K</w:t>
            </w:r>
            <w:r w:rsidRPr="009A11A7">
              <w:t>, u</w:t>
            </w:r>
            <w:r w:rsidRPr="009A11A7">
              <w:rPr>
                <w:vertAlign w:val="subscript"/>
              </w:rPr>
              <w:t>ca</w:t>
            </w:r>
            <w:r w:rsidRPr="009A11A7">
              <w:t>&gt;E và V</w:t>
            </w:r>
            <w:r w:rsidRPr="009A11A7">
              <w:rPr>
                <w:vertAlign w:val="subscript"/>
              </w:rPr>
              <w:t>G</w:t>
            </w:r>
            <w:r w:rsidRPr="009A11A7">
              <w:t xml:space="preserve"> được kích SCR</w:t>
            </w:r>
            <w:r w:rsidRPr="009A11A7">
              <w:rPr>
                <w:vertAlign w:val="subscript"/>
              </w:rPr>
              <w:t>5</w:t>
            </w:r>
            <w:r w:rsidRPr="009A11A7">
              <w:t>, SCR</w:t>
            </w:r>
            <w:r w:rsidRPr="009A11A7">
              <w:rPr>
                <w:vertAlign w:val="subscript"/>
              </w:rPr>
              <w:t>4</w:t>
            </w:r>
            <w:r w:rsidRPr="009A11A7">
              <w:t xml:space="preserve"> dẫn</w:t>
            </w:r>
          </w:p>
        </w:tc>
      </w:tr>
      <w:tr w:rsidR="001A0881" w:rsidRPr="009A11A7" w:rsidTr="001A08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652" w:type="dxa"/>
        </w:trPr>
        <w:tc>
          <w:tcPr>
            <w:tcW w:w="1980" w:type="dxa"/>
          </w:tcPr>
          <w:p w:rsidR="001A0881" w:rsidRPr="009A11A7" w:rsidRDefault="001A0881" w:rsidP="001A0881">
            <w:pPr>
              <w:pStyle w:val="ListParagraph"/>
              <w:suppressAutoHyphens w:val="0"/>
              <w:spacing w:line="360" w:lineRule="auto"/>
              <w:ind w:left="634"/>
              <w:contextualSpacing w:val="0"/>
              <w:jc w:val="both"/>
            </w:pPr>
            <w:r w:rsidRPr="009A11A7">
              <w:t xml:space="preserve">11π/6 +α÷ 13π/6+α  </w:t>
            </w:r>
          </w:p>
        </w:tc>
        <w:tc>
          <w:tcPr>
            <w:tcW w:w="5202" w:type="dxa"/>
          </w:tcPr>
          <w:p w:rsidR="001A0881" w:rsidRPr="009A11A7" w:rsidRDefault="001A0881" w:rsidP="001A0881">
            <w:pPr>
              <w:pStyle w:val="ListParagraph"/>
              <w:suppressAutoHyphens w:val="0"/>
              <w:spacing w:line="360" w:lineRule="auto"/>
              <w:ind w:left="634" w:right="-113"/>
              <w:contextualSpacing w:val="0"/>
              <w:jc w:val="both"/>
            </w:pPr>
            <w:r w:rsidRPr="009A11A7">
              <w:t>V</w:t>
            </w:r>
            <w:r w:rsidRPr="009A11A7">
              <w:rPr>
                <w:vertAlign w:val="subscript"/>
              </w:rPr>
              <w:t>A</w:t>
            </w:r>
            <w:r w:rsidRPr="009A11A7">
              <w:t>&gt;V</w:t>
            </w:r>
            <w:r w:rsidRPr="009A11A7">
              <w:rPr>
                <w:vertAlign w:val="subscript"/>
              </w:rPr>
              <w:t>K</w:t>
            </w:r>
            <w:r w:rsidRPr="009A11A7">
              <w:t>, u</w:t>
            </w:r>
            <w:r w:rsidRPr="009A11A7">
              <w:rPr>
                <w:vertAlign w:val="subscript"/>
              </w:rPr>
              <w:t>cb</w:t>
            </w:r>
            <w:r w:rsidRPr="009A11A7">
              <w:t>&gt;E và V</w:t>
            </w:r>
            <w:r w:rsidRPr="009A11A7">
              <w:rPr>
                <w:vertAlign w:val="subscript"/>
              </w:rPr>
              <w:t>G</w:t>
            </w:r>
            <w:r w:rsidRPr="009A11A7">
              <w:t xml:space="preserve"> được kích SCR</w:t>
            </w:r>
            <w:r w:rsidRPr="009A11A7">
              <w:rPr>
                <w:vertAlign w:val="subscript"/>
              </w:rPr>
              <w:t>5</w:t>
            </w:r>
            <w:r w:rsidRPr="009A11A7">
              <w:t>, SCR</w:t>
            </w:r>
            <w:r w:rsidRPr="009A11A7">
              <w:rPr>
                <w:vertAlign w:val="subscript"/>
              </w:rPr>
              <w:t>6</w:t>
            </w:r>
            <w:r w:rsidRPr="009A11A7">
              <w:t xml:space="preserve"> dẫn</w:t>
            </w:r>
          </w:p>
        </w:tc>
      </w:tr>
    </w:tbl>
    <w:p w:rsidR="001A0881" w:rsidRPr="009A11A7" w:rsidRDefault="001A0881" w:rsidP="001A0881">
      <w:pPr>
        <w:tabs>
          <w:tab w:val="left" w:pos="0"/>
          <w:tab w:val="center" w:pos="2160"/>
          <w:tab w:val="right" w:pos="4680"/>
          <w:tab w:val="right" w:pos="8084"/>
        </w:tabs>
        <w:spacing w:after="120" w:line="360" w:lineRule="auto"/>
        <w:ind w:left="634"/>
        <w:rPr>
          <w:b/>
        </w:rPr>
      </w:pPr>
      <w:r w:rsidRPr="009A11A7">
        <w:rPr>
          <w:b/>
        </w:rPr>
        <w:t xml:space="preserve">Khi </w:t>
      </w:r>
      <w:r w:rsidRPr="009A11A7">
        <w:rPr>
          <w:b/>
          <w:i/>
          <w:lang w:val="fr-FR"/>
        </w:rPr>
        <w:t>α</w:t>
      </w:r>
      <w:r w:rsidRPr="009A11A7">
        <w:rPr>
          <w:b/>
        </w:rPr>
        <w:t xml:space="preserve"> &gt; π/3</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2"/>
        <w:gridCol w:w="5190"/>
      </w:tblGrid>
      <w:tr w:rsidR="001A0881" w:rsidRPr="009A11A7" w:rsidTr="001A0881">
        <w:tc>
          <w:tcPr>
            <w:tcW w:w="1992" w:type="dxa"/>
          </w:tcPr>
          <w:p w:rsidR="001A0881" w:rsidRPr="009A11A7" w:rsidRDefault="001A0881" w:rsidP="001A0881">
            <w:pPr>
              <w:pStyle w:val="ListParagraph"/>
              <w:suppressAutoHyphens w:val="0"/>
              <w:spacing w:line="360" w:lineRule="auto"/>
              <w:ind w:left="634"/>
              <w:contextualSpacing w:val="0"/>
              <w:jc w:val="both"/>
            </w:pPr>
            <w:r w:rsidRPr="009A11A7">
              <w:t>Xét:   π/6 +α  ÷ 5π/6</w:t>
            </w:r>
          </w:p>
        </w:tc>
        <w:tc>
          <w:tcPr>
            <w:tcW w:w="5190" w:type="dxa"/>
          </w:tcPr>
          <w:p w:rsidR="001A0881" w:rsidRPr="009A11A7" w:rsidRDefault="001A0881" w:rsidP="001A0881">
            <w:pPr>
              <w:pStyle w:val="ListParagraph"/>
              <w:suppressAutoHyphens w:val="0"/>
              <w:spacing w:line="360" w:lineRule="auto"/>
              <w:ind w:left="634"/>
              <w:contextualSpacing w:val="0"/>
              <w:jc w:val="both"/>
            </w:pPr>
            <w:r w:rsidRPr="009A11A7">
              <w:t>V</w:t>
            </w:r>
            <w:r w:rsidRPr="009A11A7">
              <w:rPr>
                <w:vertAlign w:val="subscript"/>
              </w:rPr>
              <w:t>A</w:t>
            </w:r>
            <w:r w:rsidRPr="009A11A7">
              <w:t>&gt;V</w:t>
            </w:r>
            <w:r w:rsidRPr="009A11A7">
              <w:rPr>
                <w:vertAlign w:val="subscript"/>
              </w:rPr>
              <w:t>K</w:t>
            </w:r>
            <w:r w:rsidRPr="009A11A7">
              <w:t xml:space="preserve"> và V</w:t>
            </w:r>
            <w:r w:rsidRPr="009A11A7">
              <w:rPr>
                <w:vertAlign w:val="subscript"/>
              </w:rPr>
              <w:t>G</w:t>
            </w:r>
            <w:r w:rsidRPr="009A11A7">
              <w:t xml:space="preserve"> được kích SCR</w:t>
            </w:r>
            <w:r w:rsidRPr="009A11A7">
              <w:rPr>
                <w:vertAlign w:val="subscript"/>
              </w:rPr>
              <w:t>1</w:t>
            </w:r>
            <w:r w:rsidRPr="009A11A7">
              <w:t>, SCR</w:t>
            </w:r>
            <w:r w:rsidRPr="009A11A7">
              <w:rPr>
                <w:vertAlign w:val="subscript"/>
              </w:rPr>
              <w:t>6</w:t>
            </w:r>
            <w:r w:rsidRPr="009A11A7">
              <w:t xml:space="preserve"> dẫn</w:t>
            </w:r>
          </w:p>
        </w:tc>
      </w:tr>
      <w:tr w:rsidR="001A0881" w:rsidRPr="009A11A7" w:rsidTr="001A0881">
        <w:tc>
          <w:tcPr>
            <w:tcW w:w="1992" w:type="dxa"/>
          </w:tcPr>
          <w:p w:rsidR="001A0881" w:rsidRPr="009A11A7" w:rsidRDefault="001A0881" w:rsidP="001A0881">
            <w:pPr>
              <w:pStyle w:val="ListParagraph"/>
              <w:suppressAutoHyphens w:val="0"/>
              <w:spacing w:line="360" w:lineRule="auto"/>
              <w:ind w:left="634"/>
              <w:contextualSpacing w:val="0"/>
              <w:jc w:val="both"/>
            </w:pPr>
            <w:r w:rsidRPr="009A11A7">
              <w:t>π/6 +α  ÷ 5π/6</w:t>
            </w:r>
          </w:p>
        </w:tc>
        <w:tc>
          <w:tcPr>
            <w:tcW w:w="5190" w:type="dxa"/>
          </w:tcPr>
          <w:p w:rsidR="001A0881" w:rsidRPr="009A11A7" w:rsidRDefault="001A0881" w:rsidP="001A0881">
            <w:pPr>
              <w:pStyle w:val="ListParagraph"/>
              <w:suppressAutoHyphens w:val="0"/>
              <w:spacing w:line="360" w:lineRule="auto"/>
              <w:ind w:left="634"/>
              <w:contextualSpacing w:val="0"/>
              <w:jc w:val="both"/>
            </w:pPr>
            <w:r w:rsidRPr="009A11A7">
              <w:t>V</w:t>
            </w:r>
            <w:r w:rsidRPr="009A11A7">
              <w:rPr>
                <w:vertAlign w:val="subscript"/>
              </w:rPr>
              <w:t>A</w:t>
            </w:r>
            <w:r w:rsidRPr="009A11A7">
              <w:t>&gt;V</w:t>
            </w:r>
            <w:r w:rsidRPr="009A11A7">
              <w:rPr>
                <w:vertAlign w:val="subscript"/>
              </w:rPr>
              <w:t>K</w:t>
            </w:r>
            <w:r w:rsidRPr="009A11A7">
              <w:t xml:space="preserve"> và V</w:t>
            </w:r>
            <w:r w:rsidRPr="009A11A7">
              <w:rPr>
                <w:vertAlign w:val="subscript"/>
              </w:rPr>
              <w:t>G</w:t>
            </w:r>
            <w:r w:rsidRPr="009A11A7">
              <w:t xml:space="preserve"> được kích SCR</w:t>
            </w:r>
            <w:r w:rsidRPr="009A11A7">
              <w:rPr>
                <w:vertAlign w:val="subscript"/>
              </w:rPr>
              <w:t>1</w:t>
            </w:r>
            <w:r w:rsidRPr="009A11A7">
              <w:t>, SCR</w:t>
            </w:r>
            <w:r w:rsidRPr="009A11A7">
              <w:rPr>
                <w:vertAlign w:val="subscript"/>
              </w:rPr>
              <w:t>2</w:t>
            </w:r>
            <w:r w:rsidRPr="009A11A7">
              <w:t xml:space="preserve"> dẫn</w:t>
            </w:r>
          </w:p>
        </w:tc>
      </w:tr>
      <w:tr w:rsidR="001A0881" w:rsidRPr="009A11A7" w:rsidTr="001A0881">
        <w:tc>
          <w:tcPr>
            <w:tcW w:w="1992" w:type="dxa"/>
          </w:tcPr>
          <w:p w:rsidR="001A0881" w:rsidRPr="009A11A7" w:rsidRDefault="001A0881" w:rsidP="001A0881">
            <w:pPr>
              <w:pStyle w:val="ListParagraph"/>
              <w:suppressAutoHyphens w:val="0"/>
              <w:spacing w:line="360" w:lineRule="auto"/>
              <w:ind w:left="634"/>
              <w:contextualSpacing w:val="0"/>
              <w:jc w:val="both"/>
            </w:pPr>
            <w:r w:rsidRPr="009A11A7">
              <w:t>3π/6 +α  ÷ 7 π/6</w:t>
            </w:r>
          </w:p>
        </w:tc>
        <w:tc>
          <w:tcPr>
            <w:tcW w:w="5190" w:type="dxa"/>
          </w:tcPr>
          <w:p w:rsidR="001A0881" w:rsidRPr="009A11A7" w:rsidRDefault="001A0881" w:rsidP="001A0881">
            <w:pPr>
              <w:pStyle w:val="ListParagraph"/>
              <w:suppressAutoHyphens w:val="0"/>
              <w:spacing w:line="360" w:lineRule="auto"/>
              <w:ind w:left="634"/>
              <w:contextualSpacing w:val="0"/>
              <w:jc w:val="both"/>
            </w:pPr>
            <w:r w:rsidRPr="009A11A7">
              <w:t>V</w:t>
            </w:r>
            <w:r w:rsidRPr="009A11A7">
              <w:rPr>
                <w:vertAlign w:val="subscript"/>
              </w:rPr>
              <w:t>A</w:t>
            </w:r>
            <w:r w:rsidRPr="009A11A7">
              <w:t>&gt;V</w:t>
            </w:r>
            <w:r w:rsidRPr="009A11A7">
              <w:rPr>
                <w:vertAlign w:val="subscript"/>
              </w:rPr>
              <w:t>K</w:t>
            </w:r>
            <w:r w:rsidRPr="009A11A7">
              <w:t xml:space="preserve"> và V</w:t>
            </w:r>
            <w:r w:rsidRPr="009A11A7">
              <w:rPr>
                <w:vertAlign w:val="subscript"/>
              </w:rPr>
              <w:t>G</w:t>
            </w:r>
            <w:r w:rsidRPr="009A11A7">
              <w:t xml:space="preserve"> được kích SCR</w:t>
            </w:r>
            <w:r w:rsidRPr="009A11A7">
              <w:rPr>
                <w:vertAlign w:val="subscript"/>
              </w:rPr>
              <w:t>3</w:t>
            </w:r>
            <w:r w:rsidRPr="009A11A7">
              <w:t>, SCR</w:t>
            </w:r>
            <w:r w:rsidRPr="009A11A7">
              <w:rPr>
                <w:vertAlign w:val="subscript"/>
              </w:rPr>
              <w:t>2</w:t>
            </w:r>
            <w:r w:rsidRPr="009A11A7">
              <w:t xml:space="preserve"> dẫn</w:t>
            </w:r>
          </w:p>
        </w:tc>
      </w:tr>
      <w:tr w:rsidR="001A0881" w:rsidRPr="009A11A7" w:rsidTr="001A0881">
        <w:tc>
          <w:tcPr>
            <w:tcW w:w="1992" w:type="dxa"/>
          </w:tcPr>
          <w:p w:rsidR="001A0881" w:rsidRPr="009A11A7" w:rsidRDefault="001A0881" w:rsidP="001A0881">
            <w:pPr>
              <w:pStyle w:val="ListParagraph"/>
              <w:suppressAutoHyphens w:val="0"/>
              <w:spacing w:line="360" w:lineRule="auto"/>
              <w:ind w:left="634"/>
              <w:contextualSpacing w:val="0"/>
              <w:jc w:val="both"/>
            </w:pPr>
            <w:r w:rsidRPr="009A11A7">
              <w:t>7π/6 +α  ÷ 9π/6</w:t>
            </w:r>
          </w:p>
        </w:tc>
        <w:tc>
          <w:tcPr>
            <w:tcW w:w="5190" w:type="dxa"/>
          </w:tcPr>
          <w:p w:rsidR="001A0881" w:rsidRPr="009A11A7" w:rsidRDefault="001A0881" w:rsidP="001A0881">
            <w:pPr>
              <w:pStyle w:val="ListParagraph"/>
              <w:suppressAutoHyphens w:val="0"/>
              <w:spacing w:line="360" w:lineRule="auto"/>
              <w:ind w:left="634"/>
              <w:contextualSpacing w:val="0"/>
              <w:jc w:val="both"/>
            </w:pPr>
            <w:r w:rsidRPr="009A11A7">
              <w:t>V</w:t>
            </w:r>
            <w:r w:rsidRPr="009A11A7">
              <w:rPr>
                <w:vertAlign w:val="subscript"/>
              </w:rPr>
              <w:t>A</w:t>
            </w:r>
            <w:r w:rsidRPr="009A11A7">
              <w:t>&gt;V</w:t>
            </w:r>
            <w:r w:rsidRPr="009A11A7">
              <w:rPr>
                <w:vertAlign w:val="subscript"/>
              </w:rPr>
              <w:t>K</w:t>
            </w:r>
            <w:r w:rsidRPr="009A11A7">
              <w:t xml:space="preserve"> và V</w:t>
            </w:r>
            <w:r w:rsidRPr="009A11A7">
              <w:rPr>
                <w:vertAlign w:val="subscript"/>
              </w:rPr>
              <w:t>G</w:t>
            </w:r>
            <w:r w:rsidRPr="009A11A7">
              <w:t xml:space="preserve"> được kích SCR</w:t>
            </w:r>
            <w:r w:rsidRPr="009A11A7">
              <w:rPr>
                <w:vertAlign w:val="subscript"/>
              </w:rPr>
              <w:t>3</w:t>
            </w:r>
            <w:r w:rsidRPr="009A11A7">
              <w:t>, SCR</w:t>
            </w:r>
            <w:r w:rsidRPr="009A11A7">
              <w:rPr>
                <w:vertAlign w:val="subscript"/>
              </w:rPr>
              <w:t>4</w:t>
            </w:r>
            <w:r w:rsidRPr="009A11A7">
              <w:t xml:space="preserve"> dẫn</w:t>
            </w:r>
          </w:p>
        </w:tc>
      </w:tr>
      <w:tr w:rsidR="001A0881" w:rsidRPr="009A11A7" w:rsidTr="001A0881">
        <w:tc>
          <w:tcPr>
            <w:tcW w:w="1992" w:type="dxa"/>
          </w:tcPr>
          <w:p w:rsidR="001A0881" w:rsidRPr="009A11A7" w:rsidRDefault="001A0881" w:rsidP="001A0881">
            <w:pPr>
              <w:pStyle w:val="ListParagraph"/>
              <w:suppressAutoHyphens w:val="0"/>
              <w:spacing w:line="360" w:lineRule="auto"/>
              <w:ind w:left="634"/>
              <w:contextualSpacing w:val="0"/>
              <w:jc w:val="both"/>
            </w:pPr>
            <w:r w:rsidRPr="009A11A7">
              <w:t>9π/6 +α  ÷ 11π/6</w:t>
            </w:r>
          </w:p>
        </w:tc>
        <w:tc>
          <w:tcPr>
            <w:tcW w:w="5190" w:type="dxa"/>
          </w:tcPr>
          <w:p w:rsidR="001A0881" w:rsidRPr="009A11A7" w:rsidRDefault="001A0881" w:rsidP="001A0881">
            <w:pPr>
              <w:spacing w:line="360" w:lineRule="auto"/>
              <w:ind w:left="634"/>
              <w:jc w:val="both"/>
            </w:pPr>
            <w:r w:rsidRPr="009A11A7">
              <w:t>V</w:t>
            </w:r>
            <w:r w:rsidRPr="009A11A7">
              <w:rPr>
                <w:vertAlign w:val="subscript"/>
              </w:rPr>
              <w:t>A</w:t>
            </w:r>
            <w:r w:rsidRPr="009A11A7">
              <w:t>&gt;V</w:t>
            </w:r>
            <w:r w:rsidRPr="009A11A7">
              <w:rPr>
                <w:vertAlign w:val="subscript"/>
              </w:rPr>
              <w:t>K</w:t>
            </w:r>
            <w:r w:rsidRPr="009A11A7">
              <w:t xml:space="preserve"> và V</w:t>
            </w:r>
            <w:r w:rsidRPr="009A11A7">
              <w:rPr>
                <w:vertAlign w:val="subscript"/>
              </w:rPr>
              <w:t>G</w:t>
            </w:r>
            <w:r w:rsidRPr="009A11A7">
              <w:t xml:space="preserve"> được kích SCR</w:t>
            </w:r>
            <w:r w:rsidRPr="009A11A7">
              <w:rPr>
                <w:vertAlign w:val="subscript"/>
              </w:rPr>
              <w:t>5</w:t>
            </w:r>
            <w:r w:rsidRPr="009A11A7">
              <w:t>, SCR</w:t>
            </w:r>
            <w:r w:rsidRPr="009A11A7">
              <w:rPr>
                <w:vertAlign w:val="subscript"/>
              </w:rPr>
              <w:t>4</w:t>
            </w:r>
            <w:r w:rsidRPr="009A11A7">
              <w:t xml:space="preserve"> dẫn</w:t>
            </w:r>
          </w:p>
        </w:tc>
      </w:tr>
      <w:tr w:rsidR="001A0881" w:rsidRPr="009A11A7" w:rsidTr="001A0881">
        <w:tc>
          <w:tcPr>
            <w:tcW w:w="1992" w:type="dxa"/>
          </w:tcPr>
          <w:p w:rsidR="001A0881" w:rsidRPr="009A11A7" w:rsidRDefault="001A0881" w:rsidP="001A0881">
            <w:pPr>
              <w:pStyle w:val="ListParagraph"/>
              <w:suppressAutoHyphens w:val="0"/>
              <w:spacing w:line="360" w:lineRule="auto"/>
              <w:ind w:left="634"/>
              <w:contextualSpacing w:val="0"/>
              <w:jc w:val="both"/>
            </w:pPr>
            <w:r w:rsidRPr="009A11A7">
              <w:t>11π/6 +α  ÷ 13π/6</w:t>
            </w:r>
          </w:p>
        </w:tc>
        <w:tc>
          <w:tcPr>
            <w:tcW w:w="5190" w:type="dxa"/>
          </w:tcPr>
          <w:p w:rsidR="001A0881" w:rsidRPr="009A11A7" w:rsidRDefault="001A0881" w:rsidP="001A0881">
            <w:pPr>
              <w:pStyle w:val="ListParagraph"/>
              <w:suppressAutoHyphens w:val="0"/>
              <w:spacing w:line="360" w:lineRule="auto"/>
              <w:ind w:left="634"/>
              <w:contextualSpacing w:val="0"/>
              <w:jc w:val="both"/>
            </w:pPr>
            <w:r w:rsidRPr="009A11A7">
              <w:t>V</w:t>
            </w:r>
            <w:r w:rsidRPr="009A11A7">
              <w:rPr>
                <w:vertAlign w:val="subscript"/>
              </w:rPr>
              <w:t>A</w:t>
            </w:r>
            <w:r w:rsidRPr="009A11A7">
              <w:t>&gt;V</w:t>
            </w:r>
            <w:r w:rsidRPr="009A11A7">
              <w:rPr>
                <w:vertAlign w:val="subscript"/>
              </w:rPr>
              <w:t>K</w:t>
            </w:r>
            <w:r w:rsidRPr="009A11A7">
              <w:t xml:space="preserve"> và V</w:t>
            </w:r>
            <w:r w:rsidRPr="009A11A7">
              <w:rPr>
                <w:vertAlign w:val="subscript"/>
              </w:rPr>
              <w:t>G</w:t>
            </w:r>
            <w:r w:rsidRPr="009A11A7">
              <w:t xml:space="preserve"> được kích SCR</w:t>
            </w:r>
            <w:r w:rsidRPr="009A11A7">
              <w:rPr>
                <w:vertAlign w:val="subscript"/>
              </w:rPr>
              <w:t>5</w:t>
            </w:r>
            <w:r w:rsidRPr="009A11A7">
              <w:t>, SCR</w:t>
            </w:r>
            <w:r w:rsidRPr="009A11A7">
              <w:rPr>
                <w:vertAlign w:val="subscript"/>
              </w:rPr>
              <w:t>6</w:t>
            </w:r>
            <w:r w:rsidRPr="009A11A7">
              <w:t xml:space="preserve"> dẫn</w:t>
            </w:r>
          </w:p>
        </w:tc>
      </w:tr>
    </w:tbl>
    <w:p w:rsidR="001A0881" w:rsidRPr="009A11A7" w:rsidRDefault="001A0881" w:rsidP="001A0881">
      <w:pPr>
        <w:tabs>
          <w:tab w:val="left" w:pos="567"/>
          <w:tab w:val="center" w:pos="2160"/>
          <w:tab w:val="right" w:pos="4680"/>
          <w:tab w:val="right" w:pos="8084"/>
        </w:tabs>
        <w:spacing w:before="120" w:after="120"/>
        <w:ind w:left="630"/>
      </w:pPr>
      <w:r w:rsidRPr="009A11A7">
        <w:t>3.2 khối tạo xung điều khiển:</w:t>
      </w:r>
    </w:p>
    <w:p w:rsidR="001A0881" w:rsidRPr="009A11A7" w:rsidRDefault="00D7066A" w:rsidP="001A0881">
      <w:pPr>
        <w:tabs>
          <w:tab w:val="left" w:pos="567"/>
          <w:tab w:val="center" w:pos="2160"/>
          <w:tab w:val="right" w:pos="4680"/>
          <w:tab w:val="right" w:pos="8084"/>
        </w:tabs>
        <w:spacing w:before="120" w:after="120"/>
        <w:jc w:val="center"/>
      </w:pPr>
      <w:r w:rsidRPr="009A11A7">
        <w:object w:dxaOrig="12586" w:dyaOrig="7455">
          <v:shape id="_x0000_i1030" type="#_x0000_t75" style="width:402.6pt;height:239.05pt" o:ole="">
            <v:imagedata r:id="rId18" o:title=""/>
          </v:shape>
          <o:OLEObject Type="Embed" ProgID="Visio.Drawing.15" ShapeID="_x0000_i1030" DrawAspect="Content" ObjectID="_1541393652" r:id="rId19"/>
        </w:object>
      </w:r>
      <w:r w:rsidR="001A0881" w:rsidRPr="009A11A7">
        <w:t xml:space="preserve"> </w:t>
      </w:r>
    </w:p>
    <w:p w:rsidR="001A0881" w:rsidRPr="009A11A7" w:rsidRDefault="001A0881" w:rsidP="001A0881">
      <w:pPr>
        <w:tabs>
          <w:tab w:val="left" w:pos="567"/>
          <w:tab w:val="center" w:pos="2160"/>
          <w:tab w:val="right" w:pos="4680"/>
          <w:tab w:val="right" w:pos="8084"/>
        </w:tabs>
        <w:spacing w:before="120" w:after="120"/>
        <w:jc w:val="center"/>
      </w:pPr>
      <w:r w:rsidRPr="009A11A7">
        <w:t>Hình 3: Sơ đồ khối tạo xung kích chỉnh lưu cầu 3 pha.</w:t>
      </w:r>
    </w:p>
    <w:p w:rsidR="001A0881" w:rsidRPr="009A11A7" w:rsidRDefault="001A0881" w:rsidP="001A0881">
      <w:pPr>
        <w:tabs>
          <w:tab w:val="left" w:pos="567"/>
          <w:tab w:val="center" w:pos="2160"/>
          <w:tab w:val="right" w:pos="4680"/>
          <w:tab w:val="right" w:pos="8084"/>
        </w:tabs>
        <w:spacing w:before="120" w:after="120"/>
      </w:pPr>
      <w:r w:rsidRPr="009A11A7">
        <w:t>3.3 Từ cơ sở 3.1, 3.2 Tác giả xây dựng chương trình mô phỏng như sau:</w:t>
      </w:r>
    </w:p>
    <w:p w:rsidR="001A0881" w:rsidRPr="009A11A7" w:rsidRDefault="001A0881" w:rsidP="001A0881">
      <w:pPr>
        <w:tabs>
          <w:tab w:val="left" w:pos="567"/>
          <w:tab w:val="center" w:pos="2160"/>
          <w:tab w:val="right" w:pos="4680"/>
          <w:tab w:val="right" w:pos="8084"/>
        </w:tabs>
        <w:spacing w:before="240" w:after="240"/>
        <w:jc w:val="center"/>
      </w:pPr>
      <w:r w:rsidRPr="009A11A7">
        <w:object w:dxaOrig="12102" w:dyaOrig="8926">
          <v:shape id="_x0000_i1031" type="#_x0000_t75" style="width:394.55pt;height:321.4pt" o:ole="">
            <v:imagedata r:id="rId20" o:title=""/>
          </v:shape>
          <o:OLEObject Type="Embed" ProgID="Visio.Drawing.11" ShapeID="_x0000_i1031" DrawAspect="Content" ObjectID="_1541393653" r:id="rId21"/>
        </w:object>
      </w:r>
    </w:p>
    <w:p w:rsidR="001A0881" w:rsidRPr="009A11A7" w:rsidRDefault="001A0881" w:rsidP="001A0881">
      <w:pPr>
        <w:tabs>
          <w:tab w:val="left" w:pos="567"/>
          <w:tab w:val="center" w:pos="2160"/>
          <w:tab w:val="right" w:pos="4680"/>
          <w:tab w:val="right" w:pos="8084"/>
        </w:tabs>
        <w:spacing w:before="240" w:after="240"/>
        <w:jc w:val="center"/>
      </w:pPr>
      <w:r w:rsidRPr="009A11A7">
        <w:t>Hình 4: Sơ đồ mô phỏng bộ chỉnh lưu cầu 3 pha toàn phần.</w:t>
      </w:r>
    </w:p>
    <w:p w:rsidR="001A0881" w:rsidRPr="009A11A7" w:rsidRDefault="001A0881" w:rsidP="001A0881">
      <w:pPr>
        <w:tabs>
          <w:tab w:val="center" w:pos="2160"/>
          <w:tab w:val="right" w:pos="4680"/>
          <w:tab w:val="right" w:pos="8084"/>
        </w:tabs>
        <w:spacing w:before="120"/>
        <w:ind w:left="630"/>
        <w:rPr>
          <w:b/>
          <w:color w:val="000000"/>
        </w:rPr>
      </w:pPr>
      <w:r w:rsidRPr="009A11A7">
        <w:rPr>
          <w:b/>
        </w:rPr>
        <w:t>I</w:t>
      </w:r>
      <w:r w:rsidRPr="009A11A7">
        <w:rPr>
          <w:b/>
          <w:snapToGrid w:val="0"/>
          <w:color w:val="000000"/>
        </w:rPr>
        <w:t xml:space="preserve">V Kết quả mô phỏng </w:t>
      </w:r>
    </w:p>
    <w:p w:rsidR="001A0881" w:rsidRPr="009A11A7" w:rsidRDefault="001A0881" w:rsidP="001A0881">
      <w:pPr>
        <w:pStyle w:val="Heading2"/>
        <w:spacing w:before="0"/>
        <w:ind w:left="630"/>
        <w:jc w:val="both"/>
        <w:rPr>
          <w:rFonts w:ascii="Times New Roman" w:hAnsi="Times New Roman" w:cs="Times New Roman"/>
          <w:b w:val="0"/>
          <w:i/>
          <w:color w:val="000000" w:themeColor="text1"/>
        </w:rPr>
      </w:pPr>
      <w:r w:rsidRPr="009A11A7">
        <w:rPr>
          <w:rFonts w:ascii="Times New Roman" w:hAnsi="Times New Roman" w:cs="Times New Roman"/>
          <w:b w:val="0"/>
          <w:color w:val="000000" w:themeColor="text1"/>
        </w:rPr>
        <w:t>Kết quả mô phỏng mạch chỉnh lưu cầu pha có điều khiển, các thông số sử dụng mô phỏng được chỉ ra ở bảng dưới:</w:t>
      </w:r>
    </w:p>
    <w:p w:rsidR="001A0881" w:rsidRPr="009A11A7" w:rsidRDefault="001A0881" w:rsidP="001A0881">
      <w:pPr>
        <w:tabs>
          <w:tab w:val="center" w:pos="3956"/>
          <w:tab w:val="right" w:pos="8084"/>
        </w:tabs>
        <w:spacing w:before="120" w:line="360" w:lineRule="auto"/>
        <w:ind w:left="630"/>
      </w:pPr>
      <w:r w:rsidRPr="009A11A7">
        <w:t>Bảng 1:thông số và giá trị của động cơ DC</w:t>
      </w:r>
    </w:p>
    <w:tbl>
      <w:tblPr>
        <w:tblW w:w="4928" w:type="dxa"/>
        <w:tblInd w:w="2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701"/>
        <w:gridCol w:w="1134"/>
        <w:gridCol w:w="851"/>
      </w:tblGrid>
      <w:tr w:rsidR="001A0881" w:rsidRPr="009A11A7" w:rsidTr="001A0881">
        <w:tc>
          <w:tcPr>
            <w:tcW w:w="1242" w:type="dxa"/>
          </w:tcPr>
          <w:p w:rsidR="001A0881" w:rsidRPr="009A11A7" w:rsidRDefault="001A0881" w:rsidP="001A0881">
            <w:pPr>
              <w:tabs>
                <w:tab w:val="center" w:pos="3956"/>
                <w:tab w:val="right" w:pos="8084"/>
              </w:tabs>
              <w:spacing w:line="360" w:lineRule="auto"/>
            </w:pPr>
            <w:r w:rsidRPr="009A11A7">
              <w:lastRenderedPageBreak/>
              <w:t>Thông số</w:t>
            </w:r>
          </w:p>
        </w:tc>
        <w:tc>
          <w:tcPr>
            <w:tcW w:w="1701" w:type="dxa"/>
          </w:tcPr>
          <w:p w:rsidR="001A0881" w:rsidRPr="009A11A7" w:rsidRDefault="001A0881" w:rsidP="001A0881">
            <w:pPr>
              <w:tabs>
                <w:tab w:val="center" w:pos="3956"/>
                <w:tab w:val="right" w:pos="8084"/>
              </w:tabs>
              <w:spacing w:line="360" w:lineRule="auto"/>
              <w:jc w:val="center"/>
            </w:pPr>
            <w:r w:rsidRPr="009A11A7">
              <w:t>Chức năng</w:t>
            </w:r>
          </w:p>
        </w:tc>
        <w:tc>
          <w:tcPr>
            <w:tcW w:w="1134" w:type="dxa"/>
          </w:tcPr>
          <w:p w:rsidR="001A0881" w:rsidRPr="009A11A7" w:rsidRDefault="001A0881" w:rsidP="001A0881">
            <w:pPr>
              <w:tabs>
                <w:tab w:val="center" w:pos="3956"/>
                <w:tab w:val="right" w:pos="8084"/>
              </w:tabs>
              <w:spacing w:line="360" w:lineRule="auto"/>
            </w:pPr>
            <w:r w:rsidRPr="009A11A7">
              <w:t>Giá trị</w:t>
            </w:r>
          </w:p>
        </w:tc>
        <w:tc>
          <w:tcPr>
            <w:tcW w:w="851" w:type="dxa"/>
          </w:tcPr>
          <w:p w:rsidR="001A0881" w:rsidRPr="009A11A7" w:rsidRDefault="001A0881" w:rsidP="001A0881">
            <w:pPr>
              <w:tabs>
                <w:tab w:val="center" w:pos="3956"/>
                <w:tab w:val="right" w:pos="8084"/>
              </w:tabs>
              <w:ind w:left="-38" w:right="-38"/>
            </w:pPr>
            <w:r w:rsidRPr="009A11A7">
              <w:t>Đơn vị</w:t>
            </w:r>
          </w:p>
        </w:tc>
      </w:tr>
      <w:tr w:rsidR="001A0881" w:rsidRPr="009A11A7" w:rsidTr="001A0881">
        <w:tc>
          <w:tcPr>
            <w:tcW w:w="1242" w:type="dxa"/>
          </w:tcPr>
          <w:p w:rsidR="001A0881" w:rsidRPr="009A11A7" w:rsidRDefault="001A0881" w:rsidP="001A0881">
            <w:pPr>
              <w:tabs>
                <w:tab w:val="center" w:pos="3956"/>
                <w:tab w:val="right" w:pos="8084"/>
              </w:tabs>
              <w:spacing w:line="288" w:lineRule="auto"/>
            </w:pPr>
            <w:r w:rsidRPr="009A11A7">
              <w:rPr>
                <w:position w:val="-4"/>
              </w:rPr>
              <w:t>f</w:t>
            </w:r>
          </w:p>
        </w:tc>
        <w:tc>
          <w:tcPr>
            <w:tcW w:w="1701" w:type="dxa"/>
          </w:tcPr>
          <w:p w:rsidR="001A0881" w:rsidRPr="009A11A7" w:rsidRDefault="001A0881" w:rsidP="001A0881">
            <w:pPr>
              <w:tabs>
                <w:tab w:val="center" w:pos="3956"/>
                <w:tab w:val="right" w:pos="8084"/>
              </w:tabs>
              <w:spacing w:line="288" w:lineRule="auto"/>
              <w:jc w:val="both"/>
            </w:pPr>
            <w:r w:rsidRPr="009A11A7">
              <w:t>Tần số</w:t>
            </w:r>
          </w:p>
        </w:tc>
        <w:tc>
          <w:tcPr>
            <w:tcW w:w="1134" w:type="dxa"/>
          </w:tcPr>
          <w:p w:rsidR="001A0881" w:rsidRPr="009A11A7" w:rsidRDefault="001A0881" w:rsidP="001A0881">
            <w:pPr>
              <w:tabs>
                <w:tab w:val="center" w:pos="3956"/>
                <w:tab w:val="right" w:pos="8084"/>
              </w:tabs>
              <w:spacing w:line="288" w:lineRule="auto"/>
            </w:pPr>
            <w:r w:rsidRPr="009A11A7">
              <w:t>50</w:t>
            </w:r>
          </w:p>
        </w:tc>
        <w:tc>
          <w:tcPr>
            <w:tcW w:w="851" w:type="dxa"/>
          </w:tcPr>
          <w:p w:rsidR="001A0881" w:rsidRPr="009A11A7" w:rsidRDefault="001A0881" w:rsidP="001A0881">
            <w:pPr>
              <w:tabs>
                <w:tab w:val="center" w:pos="3956"/>
                <w:tab w:val="right" w:pos="8084"/>
              </w:tabs>
              <w:ind w:right="-38"/>
            </w:pPr>
            <w:r w:rsidRPr="009A11A7">
              <w:t>[Hz]</w:t>
            </w:r>
          </w:p>
        </w:tc>
      </w:tr>
      <w:tr w:rsidR="001A0881" w:rsidRPr="009A11A7" w:rsidTr="001A0881">
        <w:tc>
          <w:tcPr>
            <w:tcW w:w="1242" w:type="dxa"/>
          </w:tcPr>
          <w:p w:rsidR="001A0881" w:rsidRPr="009A11A7" w:rsidRDefault="001A0881" w:rsidP="001A0881">
            <w:pPr>
              <w:tabs>
                <w:tab w:val="center" w:pos="3956"/>
                <w:tab w:val="right" w:pos="8084"/>
              </w:tabs>
              <w:spacing w:line="288" w:lineRule="auto"/>
            </w:pPr>
            <w:r w:rsidRPr="009A11A7">
              <w:rPr>
                <w:position w:val="-4"/>
              </w:rPr>
              <w:t>U</w:t>
            </w:r>
            <w:r w:rsidRPr="009A11A7">
              <w:rPr>
                <w:position w:val="-4"/>
                <w:vertAlign w:val="subscript"/>
              </w:rPr>
              <w:t>A,B,C</w:t>
            </w:r>
            <w:bookmarkStart w:id="2" w:name="OLE_LINK3"/>
            <w:r w:rsidRPr="009A11A7">
              <w:rPr>
                <w:position w:val="-4"/>
                <w:vertAlign w:val="subscript"/>
              </w:rPr>
              <w:t>,A</w:t>
            </w:r>
            <w:r w:rsidRPr="009A11A7">
              <w:rPr>
                <w:b/>
                <w:position w:val="-4"/>
                <w:vertAlign w:val="superscript"/>
              </w:rPr>
              <w:t>,</w:t>
            </w:r>
            <w:r w:rsidRPr="009A11A7">
              <w:rPr>
                <w:position w:val="-4"/>
                <w:vertAlign w:val="subscript"/>
              </w:rPr>
              <w:t xml:space="preserve"> ,B</w:t>
            </w:r>
            <w:r w:rsidRPr="009A11A7">
              <w:rPr>
                <w:b/>
                <w:position w:val="-4"/>
                <w:vertAlign w:val="superscript"/>
              </w:rPr>
              <w:t>,</w:t>
            </w:r>
            <w:r w:rsidRPr="009A11A7">
              <w:rPr>
                <w:position w:val="-4"/>
                <w:vertAlign w:val="subscript"/>
              </w:rPr>
              <w:t xml:space="preserve"> ,C</w:t>
            </w:r>
            <w:r w:rsidRPr="009A11A7">
              <w:rPr>
                <w:b/>
                <w:position w:val="-4"/>
                <w:vertAlign w:val="superscript"/>
              </w:rPr>
              <w:t>,</w:t>
            </w:r>
            <w:r w:rsidRPr="009A11A7">
              <w:rPr>
                <w:b/>
                <w:position w:val="-4"/>
              </w:rPr>
              <w:t xml:space="preserve">   </w:t>
            </w:r>
            <w:bookmarkEnd w:id="2"/>
          </w:p>
        </w:tc>
        <w:tc>
          <w:tcPr>
            <w:tcW w:w="1701" w:type="dxa"/>
          </w:tcPr>
          <w:p w:rsidR="001A0881" w:rsidRPr="009A11A7" w:rsidRDefault="001A0881" w:rsidP="001A0881">
            <w:pPr>
              <w:tabs>
                <w:tab w:val="center" w:pos="3956"/>
                <w:tab w:val="right" w:pos="8084"/>
              </w:tabs>
              <w:spacing w:line="288" w:lineRule="auto"/>
              <w:jc w:val="both"/>
            </w:pPr>
            <w:r w:rsidRPr="009A11A7">
              <w:t>Điện áp đầu vào chỉnh lưu</w:t>
            </w:r>
          </w:p>
        </w:tc>
        <w:tc>
          <w:tcPr>
            <w:tcW w:w="1134" w:type="dxa"/>
          </w:tcPr>
          <w:p w:rsidR="001A0881" w:rsidRPr="009A11A7" w:rsidRDefault="001A0881" w:rsidP="001A0881">
            <w:pPr>
              <w:tabs>
                <w:tab w:val="center" w:pos="3956"/>
                <w:tab w:val="right" w:pos="8084"/>
              </w:tabs>
              <w:spacing w:line="288" w:lineRule="auto"/>
            </w:pPr>
            <w:r w:rsidRPr="009A11A7">
              <w:t>75</w:t>
            </w:r>
          </w:p>
        </w:tc>
        <w:tc>
          <w:tcPr>
            <w:tcW w:w="851" w:type="dxa"/>
          </w:tcPr>
          <w:p w:rsidR="001A0881" w:rsidRPr="009A11A7" w:rsidRDefault="001A0881" w:rsidP="001A0881">
            <w:pPr>
              <w:tabs>
                <w:tab w:val="center" w:pos="3956"/>
                <w:tab w:val="right" w:pos="8084"/>
              </w:tabs>
              <w:ind w:right="-38"/>
            </w:pPr>
            <w:r w:rsidRPr="009A11A7">
              <w:t>[V]</w:t>
            </w:r>
          </w:p>
        </w:tc>
      </w:tr>
      <w:tr w:rsidR="001A0881" w:rsidRPr="009A11A7" w:rsidTr="001A0881">
        <w:tc>
          <w:tcPr>
            <w:tcW w:w="1242" w:type="dxa"/>
          </w:tcPr>
          <w:p w:rsidR="001A0881" w:rsidRPr="009A11A7" w:rsidRDefault="001A0881" w:rsidP="001A0881">
            <w:pPr>
              <w:tabs>
                <w:tab w:val="center" w:pos="3956"/>
                <w:tab w:val="right" w:pos="8084"/>
              </w:tabs>
              <w:spacing w:line="288" w:lineRule="auto"/>
            </w:pPr>
            <w:r w:rsidRPr="009A11A7">
              <w:t>PWM</w:t>
            </w:r>
          </w:p>
        </w:tc>
        <w:tc>
          <w:tcPr>
            <w:tcW w:w="1701" w:type="dxa"/>
          </w:tcPr>
          <w:p w:rsidR="001A0881" w:rsidRPr="009A11A7" w:rsidRDefault="001A0881" w:rsidP="001A0881">
            <w:pPr>
              <w:tabs>
                <w:tab w:val="center" w:pos="3956"/>
                <w:tab w:val="right" w:pos="8084"/>
              </w:tabs>
              <w:spacing w:line="288" w:lineRule="auto"/>
              <w:jc w:val="both"/>
            </w:pPr>
            <w:r w:rsidRPr="009A11A7">
              <w:t>Độ rộng xung</w:t>
            </w:r>
          </w:p>
        </w:tc>
        <w:tc>
          <w:tcPr>
            <w:tcW w:w="1134" w:type="dxa"/>
          </w:tcPr>
          <w:p w:rsidR="001A0881" w:rsidRPr="009A11A7" w:rsidRDefault="001A0881" w:rsidP="001A0881">
            <w:pPr>
              <w:tabs>
                <w:tab w:val="center" w:pos="3956"/>
                <w:tab w:val="right" w:pos="8084"/>
              </w:tabs>
              <w:spacing w:line="288" w:lineRule="auto"/>
            </w:pPr>
            <w:r w:rsidRPr="009A11A7">
              <w:rPr>
                <w:rFonts w:eastAsiaTheme="minorHAnsi"/>
                <w:color w:val="000000"/>
              </w:rPr>
              <w:t>90</w:t>
            </w:r>
            <w:r w:rsidRPr="009A11A7">
              <w:rPr>
                <w:rFonts w:eastAsiaTheme="minorHAnsi"/>
                <w:color w:val="000000"/>
                <w:vertAlign w:val="superscript"/>
              </w:rPr>
              <w:t>0</w:t>
            </w:r>
          </w:p>
        </w:tc>
        <w:tc>
          <w:tcPr>
            <w:tcW w:w="851" w:type="dxa"/>
          </w:tcPr>
          <w:p w:rsidR="001A0881" w:rsidRPr="009A11A7" w:rsidRDefault="001A0881" w:rsidP="001A0881">
            <w:pPr>
              <w:tabs>
                <w:tab w:val="center" w:pos="3956"/>
                <w:tab w:val="right" w:pos="8084"/>
              </w:tabs>
              <w:ind w:right="-38"/>
            </w:pPr>
            <w:r w:rsidRPr="009A11A7">
              <w:t>[Deg]</w:t>
            </w:r>
          </w:p>
        </w:tc>
      </w:tr>
      <w:tr w:rsidR="001A0881" w:rsidRPr="009A11A7" w:rsidTr="001A0881">
        <w:tc>
          <w:tcPr>
            <w:tcW w:w="1242" w:type="dxa"/>
          </w:tcPr>
          <w:p w:rsidR="001A0881" w:rsidRPr="009A11A7" w:rsidRDefault="001A0881" w:rsidP="001A0881">
            <w:pPr>
              <w:tabs>
                <w:tab w:val="center" w:pos="3956"/>
                <w:tab w:val="right" w:pos="8084"/>
              </w:tabs>
              <w:spacing w:line="288" w:lineRule="auto"/>
            </w:pPr>
            <w:r w:rsidRPr="009A11A7">
              <w:rPr>
                <w:position w:val="-6"/>
              </w:rPr>
              <w:t>R</w:t>
            </w:r>
          </w:p>
        </w:tc>
        <w:tc>
          <w:tcPr>
            <w:tcW w:w="1701" w:type="dxa"/>
          </w:tcPr>
          <w:p w:rsidR="001A0881" w:rsidRPr="009A11A7" w:rsidRDefault="001A0881" w:rsidP="001A0881">
            <w:pPr>
              <w:tabs>
                <w:tab w:val="center" w:pos="3956"/>
                <w:tab w:val="right" w:pos="8084"/>
              </w:tabs>
              <w:spacing w:line="288" w:lineRule="auto"/>
              <w:jc w:val="both"/>
            </w:pPr>
            <w:bookmarkStart w:id="3" w:name="OLE_LINK18"/>
            <w:bookmarkStart w:id="4" w:name="OLE_LINK19"/>
            <w:r w:rsidRPr="009A11A7">
              <w:t xml:space="preserve">Điện </w:t>
            </w:r>
            <w:bookmarkEnd w:id="3"/>
            <w:bookmarkEnd w:id="4"/>
            <w:r w:rsidRPr="009A11A7">
              <w:t>trở</w:t>
            </w:r>
          </w:p>
        </w:tc>
        <w:tc>
          <w:tcPr>
            <w:tcW w:w="1134" w:type="dxa"/>
          </w:tcPr>
          <w:p w:rsidR="001A0881" w:rsidRPr="009A11A7" w:rsidRDefault="001A0881" w:rsidP="001A0881">
            <w:pPr>
              <w:tabs>
                <w:tab w:val="center" w:pos="3956"/>
                <w:tab w:val="right" w:pos="8084"/>
              </w:tabs>
              <w:spacing w:line="288" w:lineRule="auto"/>
            </w:pPr>
            <w:r w:rsidRPr="009A11A7">
              <w:t>20</w:t>
            </w:r>
          </w:p>
        </w:tc>
        <w:tc>
          <w:tcPr>
            <w:tcW w:w="851" w:type="dxa"/>
          </w:tcPr>
          <w:p w:rsidR="001A0881" w:rsidRPr="009A11A7" w:rsidRDefault="001A0881" w:rsidP="001A0881">
            <w:pPr>
              <w:tabs>
                <w:tab w:val="center" w:pos="3956"/>
                <w:tab w:val="right" w:pos="8084"/>
              </w:tabs>
              <w:ind w:right="-38"/>
            </w:pPr>
            <w:r w:rsidRPr="009A11A7">
              <w:t>[Ω]</w:t>
            </w:r>
          </w:p>
        </w:tc>
      </w:tr>
      <w:tr w:rsidR="001A0881" w:rsidRPr="009A11A7" w:rsidTr="001A0881">
        <w:tc>
          <w:tcPr>
            <w:tcW w:w="1242" w:type="dxa"/>
          </w:tcPr>
          <w:p w:rsidR="001A0881" w:rsidRPr="009A11A7" w:rsidRDefault="001A0881" w:rsidP="001A0881">
            <w:pPr>
              <w:tabs>
                <w:tab w:val="center" w:pos="3956"/>
                <w:tab w:val="right" w:pos="8084"/>
              </w:tabs>
              <w:spacing w:line="288" w:lineRule="auto"/>
              <w:rPr>
                <w:position w:val="-6"/>
              </w:rPr>
            </w:pPr>
            <w:r w:rsidRPr="009A11A7">
              <w:rPr>
                <w:position w:val="-6"/>
              </w:rPr>
              <w:t>L</w:t>
            </w:r>
          </w:p>
        </w:tc>
        <w:tc>
          <w:tcPr>
            <w:tcW w:w="1701" w:type="dxa"/>
          </w:tcPr>
          <w:p w:rsidR="001A0881" w:rsidRPr="009A11A7" w:rsidRDefault="001A0881" w:rsidP="001A0881">
            <w:pPr>
              <w:tabs>
                <w:tab w:val="center" w:pos="3956"/>
                <w:tab w:val="right" w:pos="8084"/>
              </w:tabs>
              <w:spacing w:line="288" w:lineRule="auto"/>
              <w:jc w:val="both"/>
            </w:pPr>
            <w:r w:rsidRPr="009A11A7">
              <w:t>Điện kháng</w:t>
            </w:r>
          </w:p>
        </w:tc>
        <w:tc>
          <w:tcPr>
            <w:tcW w:w="1134" w:type="dxa"/>
          </w:tcPr>
          <w:p w:rsidR="001A0881" w:rsidRPr="009A11A7" w:rsidRDefault="001A0881" w:rsidP="001A0881">
            <w:pPr>
              <w:tabs>
                <w:tab w:val="center" w:pos="3956"/>
                <w:tab w:val="right" w:pos="8084"/>
              </w:tabs>
              <w:spacing w:line="288" w:lineRule="auto"/>
            </w:pPr>
            <w:r w:rsidRPr="009A11A7">
              <w:t>2e-3</w:t>
            </w:r>
          </w:p>
        </w:tc>
        <w:tc>
          <w:tcPr>
            <w:tcW w:w="851" w:type="dxa"/>
          </w:tcPr>
          <w:p w:rsidR="001A0881" w:rsidRPr="009A11A7" w:rsidRDefault="001A0881" w:rsidP="001A0881">
            <w:pPr>
              <w:tabs>
                <w:tab w:val="center" w:pos="3956"/>
                <w:tab w:val="right" w:pos="8084"/>
              </w:tabs>
              <w:ind w:right="-38"/>
            </w:pPr>
            <w:r w:rsidRPr="009A11A7">
              <w:t>[H]</w:t>
            </w:r>
          </w:p>
        </w:tc>
      </w:tr>
    </w:tbl>
    <w:p w:rsidR="001A0881" w:rsidRPr="009A11A7" w:rsidRDefault="001A0881" w:rsidP="00975FD5">
      <w:pPr>
        <w:tabs>
          <w:tab w:val="center" w:pos="4820"/>
          <w:tab w:val="right" w:pos="8084"/>
        </w:tabs>
        <w:spacing w:before="120"/>
        <w:jc w:val="center"/>
        <w:rPr>
          <w:bCs/>
        </w:rPr>
      </w:pPr>
      <w:r w:rsidRPr="009A11A7">
        <w:object w:dxaOrig="13486" w:dyaOrig="16830">
          <v:shape id="_x0000_i1032" type="#_x0000_t75" style="width:237.9pt;height:297.2pt" o:ole="">
            <v:imagedata r:id="rId22" o:title=""/>
          </v:shape>
          <o:OLEObject Type="Embed" ProgID="Visio.Drawing.15" ShapeID="_x0000_i1032" DrawAspect="Content" ObjectID="_1541393654" r:id="rId23"/>
        </w:object>
      </w:r>
    </w:p>
    <w:p w:rsidR="001A0881" w:rsidRPr="009A11A7" w:rsidRDefault="001A0881" w:rsidP="00975FD5">
      <w:pPr>
        <w:tabs>
          <w:tab w:val="center" w:pos="3956"/>
          <w:tab w:val="right" w:pos="8084"/>
        </w:tabs>
        <w:spacing w:before="120" w:after="120"/>
        <w:ind w:firstLine="706"/>
      </w:pPr>
      <w:r w:rsidRPr="009A11A7">
        <w:t>Hình 5: Dạng sóng điện áp trên tải khi góc kích α = 0</w:t>
      </w:r>
      <w:r w:rsidRPr="009A11A7">
        <w:rPr>
          <w:vertAlign w:val="superscript"/>
        </w:rPr>
        <w:t>0</w:t>
      </w:r>
      <w:r w:rsidRPr="009A11A7">
        <w:t xml:space="preserve"> </w:t>
      </w:r>
      <w:bookmarkStart w:id="5" w:name="OLE_LINK16"/>
      <w:bookmarkStart w:id="6" w:name="OLE_LINK17"/>
      <w:r w:rsidRPr="009A11A7">
        <w:t>khi mô phỏng</w:t>
      </w:r>
      <w:bookmarkEnd w:id="5"/>
      <w:bookmarkEnd w:id="6"/>
      <w:r w:rsidRPr="009A11A7">
        <w:t xml:space="preserve"> và thực nghiệm</w:t>
      </w:r>
    </w:p>
    <w:p w:rsidR="001A0881" w:rsidRPr="009A11A7" w:rsidRDefault="001A0881" w:rsidP="00975FD5">
      <w:pPr>
        <w:tabs>
          <w:tab w:val="center" w:pos="4820"/>
          <w:tab w:val="right" w:pos="8084"/>
        </w:tabs>
        <w:spacing w:before="120"/>
        <w:jc w:val="center"/>
        <w:rPr>
          <w:bCs/>
        </w:rPr>
      </w:pPr>
      <w:r w:rsidRPr="009A11A7">
        <w:object w:dxaOrig="13080" w:dyaOrig="16110">
          <v:shape id="_x0000_i1033" type="#_x0000_t75" style="width:237.9pt;height:293.2pt" o:ole="">
            <v:imagedata r:id="rId24" o:title=""/>
          </v:shape>
          <o:OLEObject Type="Embed" ProgID="Visio.Drawing.15" ShapeID="_x0000_i1033" DrawAspect="Content" ObjectID="_1541393655" r:id="rId25"/>
        </w:object>
      </w:r>
    </w:p>
    <w:p w:rsidR="001A0881" w:rsidRPr="009A11A7" w:rsidRDefault="001A0881" w:rsidP="001A0881">
      <w:pPr>
        <w:tabs>
          <w:tab w:val="center" w:pos="3956"/>
          <w:tab w:val="right" w:pos="8084"/>
        </w:tabs>
        <w:ind w:firstLine="709"/>
      </w:pPr>
      <w:bookmarkStart w:id="7" w:name="OLE_LINK12"/>
      <w:bookmarkStart w:id="8" w:name="OLE_LINK13"/>
      <w:r w:rsidRPr="009A11A7">
        <w:t>Hình 6: Dạng sóng điện áp trên tải khi góc kích α = 30</w:t>
      </w:r>
      <w:r w:rsidRPr="009A11A7">
        <w:rPr>
          <w:vertAlign w:val="superscript"/>
        </w:rPr>
        <w:t>0</w:t>
      </w:r>
      <w:r w:rsidRPr="009A11A7">
        <w:t xml:space="preserve"> khi mô phỏng và thực nghiệm</w:t>
      </w:r>
    </w:p>
    <w:bookmarkEnd w:id="7"/>
    <w:bookmarkEnd w:id="8"/>
    <w:p w:rsidR="001A0881" w:rsidRPr="009A11A7" w:rsidRDefault="001A0881" w:rsidP="00975FD5">
      <w:pPr>
        <w:tabs>
          <w:tab w:val="center" w:pos="4820"/>
          <w:tab w:val="right" w:pos="8084"/>
        </w:tabs>
        <w:spacing w:before="120"/>
        <w:jc w:val="center"/>
        <w:rPr>
          <w:bCs/>
        </w:rPr>
      </w:pPr>
      <w:r w:rsidRPr="009A11A7">
        <w:object w:dxaOrig="14880" w:dyaOrig="17235">
          <v:shape id="_x0000_i1034" type="#_x0000_t75" style="width:237.9pt;height:275.9pt" o:ole="">
            <v:imagedata r:id="rId26" o:title=""/>
          </v:shape>
          <o:OLEObject Type="Embed" ProgID="Visio.Drawing.15" ShapeID="_x0000_i1034" DrawAspect="Content" ObjectID="_1541393656" r:id="rId27"/>
        </w:object>
      </w:r>
    </w:p>
    <w:p w:rsidR="001A0881" w:rsidRPr="009A11A7" w:rsidRDefault="001A0881" w:rsidP="001A0881">
      <w:pPr>
        <w:tabs>
          <w:tab w:val="center" w:pos="3956"/>
          <w:tab w:val="right" w:pos="8084"/>
        </w:tabs>
        <w:ind w:firstLine="709"/>
      </w:pPr>
      <w:bookmarkStart w:id="9" w:name="OLE_LINK14"/>
      <w:bookmarkStart w:id="10" w:name="OLE_LINK15"/>
      <w:r w:rsidRPr="009A11A7">
        <w:t>Hình 7: Dạng sóng điện áp trên tải khi góc kích α = 45</w:t>
      </w:r>
      <w:r w:rsidRPr="009A11A7">
        <w:rPr>
          <w:vertAlign w:val="superscript"/>
        </w:rPr>
        <w:t>0</w:t>
      </w:r>
      <w:r w:rsidRPr="009A11A7">
        <w:t xml:space="preserve"> khi mô phỏng và thực nghiệm</w:t>
      </w:r>
    </w:p>
    <w:bookmarkEnd w:id="9"/>
    <w:bookmarkEnd w:id="10"/>
    <w:p w:rsidR="001A0881" w:rsidRPr="009A11A7" w:rsidRDefault="00B76314" w:rsidP="00B76314">
      <w:pPr>
        <w:tabs>
          <w:tab w:val="center" w:pos="2340"/>
          <w:tab w:val="right" w:pos="4680"/>
          <w:tab w:val="right" w:pos="8084"/>
        </w:tabs>
        <w:spacing w:before="240" w:after="240"/>
        <w:ind w:firstLine="389"/>
        <w:jc w:val="center"/>
        <w:rPr>
          <w:b/>
        </w:rPr>
      </w:pPr>
      <w:r w:rsidRPr="009A11A7">
        <w:object w:dxaOrig="14610" w:dyaOrig="13305">
          <v:shape id="_x0000_i1035" type="#_x0000_t75" style="width:237.9pt;height:217.15pt" o:ole="">
            <v:imagedata r:id="rId28" o:title=""/>
          </v:shape>
          <o:OLEObject Type="Embed" ProgID="Visio.Drawing.15" ShapeID="_x0000_i1035" DrawAspect="Content" ObjectID="_1541393657" r:id="rId29"/>
        </w:object>
      </w:r>
    </w:p>
    <w:p w:rsidR="001A0881" w:rsidRPr="009A11A7" w:rsidRDefault="001A0881" w:rsidP="00AE7912">
      <w:pPr>
        <w:spacing w:before="4" w:after="8" w:line="320" w:lineRule="atLeast"/>
        <w:ind w:left="567"/>
        <w:rPr>
          <w:b/>
          <w:snapToGrid w:val="0"/>
          <w:color w:val="000000"/>
        </w:rPr>
      </w:pPr>
    </w:p>
    <w:p w:rsidR="00B76314" w:rsidRPr="009A11A7" w:rsidRDefault="00B76314" w:rsidP="00B76314">
      <w:pPr>
        <w:tabs>
          <w:tab w:val="center" w:pos="3956"/>
          <w:tab w:val="right" w:pos="8084"/>
        </w:tabs>
        <w:ind w:firstLine="709"/>
      </w:pPr>
      <w:r w:rsidRPr="009A11A7">
        <w:t>Hình 8: Dạng sóng điện áp trên tải khi góc kích α = 60</w:t>
      </w:r>
      <w:r w:rsidRPr="009A11A7">
        <w:rPr>
          <w:vertAlign w:val="superscript"/>
        </w:rPr>
        <w:t>0</w:t>
      </w:r>
      <w:r w:rsidRPr="009A11A7">
        <w:t xml:space="preserve"> khi mô phỏng và thực nghiệm</w:t>
      </w:r>
    </w:p>
    <w:p w:rsidR="00B76314" w:rsidRPr="009A11A7" w:rsidRDefault="00B76314" w:rsidP="00B76314">
      <w:pPr>
        <w:tabs>
          <w:tab w:val="center" w:pos="3956"/>
          <w:tab w:val="right" w:pos="8084"/>
        </w:tabs>
        <w:spacing w:before="240"/>
        <w:ind w:left="630"/>
      </w:pPr>
      <w:r w:rsidRPr="009A11A7">
        <w:t>Từ hình 5~8 Tác giả có nhận xét:</w:t>
      </w:r>
    </w:p>
    <w:p w:rsidR="00B76314" w:rsidRPr="009A11A7" w:rsidRDefault="00B76314" w:rsidP="006420E2">
      <w:pPr>
        <w:pStyle w:val="Default"/>
        <w:numPr>
          <w:ilvl w:val="2"/>
          <w:numId w:val="34"/>
        </w:numPr>
        <w:tabs>
          <w:tab w:val="clear" w:pos="2340"/>
          <w:tab w:val="num" w:pos="450"/>
          <w:tab w:val="left" w:pos="1080"/>
        </w:tabs>
        <w:spacing w:before="240" w:after="7"/>
        <w:ind w:left="630" w:firstLine="97"/>
        <w:jc w:val="both"/>
        <w:rPr>
          <w:color w:val="auto"/>
          <w:sz w:val="26"/>
          <w:szCs w:val="26"/>
        </w:rPr>
      </w:pPr>
      <w:r w:rsidRPr="009A11A7">
        <w:rPr>
          <w:sz w:val="26"/>
          <w:szCs w:val="26"/>
        </w:rPr>
        <w:t>Khi góc kích α</w:t>
      </w:r>
      <w:r w:rsidRPr="009A11A7">
        <w:rPr>
          <w:color w:val="auto"/>
          <w:sz w:val="26"/>
          <w:szCs w:val="26"/>
        </w:rPr>
        <w:t>=0</w:t>
      </w:r>
      <w:r w:rsidRPr="009A11A7">
        <w:rPr>
          <w:color w:val="auto"/>
          <w:sz w:val="26"/>
          <w:szCs w:val="26"/>
          <w:vertAlign w:val="superscript"/>
        </w:rPr>
        <w:t>0</w:t>
      </w:r>
      <w:r w:rsidRPr="009A11A7">
        <w:rPr>
          <w:color w:val="auto"/>
          <w:sz w:val="26"/>
          <w:szCs w:val="26"/>
        </w:rPr>
        <w:t xml:space="preserve"> kết quả mô phỏng cho thấy điện áp ngõ ra là 228V, kết quả thực nghiệm điện áp ngõ ra cũng tương đương 228V, cả mô phỏng và thực nghiệm có sức phản điện động E=180V</w:t>
      </w:r>
    </w:p>
    <w:p w:rsidR="00B76314" w:rsidRPr="009A11A7" w:rsidRDefault="00B76314" w:rsidP="006420E2">
      <w:pPr>
        <w:pStyle w:val="Default"/>
        <w:numPr>
          <w:ilvl w:val="2"/>
          <w:numId w:val="34"/>
        </w:numPr>
        <w:tabs>
          <w:tab w:val="clear" w:pos="2340"/>
          <w:tab w:val="left" w:pos="270"/>
          <w:tab w:val="left" w:pos="450"/>
          <w:tab w:val="left" w:pos="1080"/>
        </w:tabs>
        <w:spacing w:before="4" w:after="7"/>
        <w:ind w:left="630" w:firstLine="86"/>
        <w:jc w:val="both"/>
        <w:rPr>
          <w:color w:val="auto"/>
          <w:sz w:val="26"/>
          <w:szCs w:val="26"/>
        </w:rPr>
      </w:pPr>
      <w:r w:rsidRPr="009A11A7">
        <w:rPr>
          <w:sz w:val="26"/>
          <w:szCs w:val="26"/>
        </w:rPr>
        <w:t>Với góc kích α</w:t>
      </w:r>
      <w:r w:rsidRPr="009A11A7">
        <w:rPr>
          <w:color w:val="auto"/>
          <w:sz w:val="26"/>
          <w:szCs w:val="26"/>
        </w:rPr>
        <w:t>=30</w:t>
      </w:r>
      <w:r w:rsidRPr="009A11A7">
        <w:rPr>
          <w:color w:val="auto"/>
          <w:sz w:val="26"/>
          <w:szCs w:val="26"/>
          <w:vertAlign w:val="superscript"/>
        </w:rPr>
        <w:t>0</w:t>
      </w:r>
      <w:r w:rsidRPr="009A11A7">
        <w:rPr>
          <w:color w:val="auto"/>
          <w:sz w:val="26"/>
          <w:szCs w:val="26"/>
        </w:rPr>
        <w:t xml:space="preserve"> kết quả mô phỏng cho thấy điện áp ngõ ra là 204V, kết quả thực nghiệm điện áp ngõ ra cũng tương đương 204V, cả mô phỏng và thực nghiệm có sức phản điện động E=140V.</w:t>
      </w:r>
    </w:p>
    <w:p w:rsidR="00B76314" w:rsidRPr="009A11A7" w:rsidRDefault="00B76314" w:rsidP="006420E2">
      <w:pPr>
        <w:pStyle w:val="ListParagraph"/>
        <w:numPr>
          <w:ilvl w:val="2"/>
          <w:numId w:val="34"/>
        </w:numPr>
        <w:tabs>
          <w:tab w:val="clear" w:pos="2340"/>
          <w:tab w:val="num" w:pos="1080"/>
          <w:tab w:val="right" w:pos="8084"/>
        </w:tabs>
        <w:spacing w:before="120"/>
        <w:ind w:left="630" w:firstLine="90"/>
        <w:rPr>
          <w:bCs/>
        </w:rPr>
      </w:pPr>
      <w:r w:rsidRPr="009A11A7">
        <w:t>Với góc kích α=60</w:t>
      </w:r>
      <w:r w:rsidRPr="009A11A7">
        <w:rPr>
          <w:vertAlign w:val="superscript"/>
        </w:rPr>
        <w:t>0</w:t>
      </w:r>
      <w:r w:rsidRPr="009A11A7">
        <w:t xml:space="preserve"> kết quả mô phỏng cho thấy điện áp ngõ ra là 150V, kết quả thực nghiệm điện áp ngõ ra cũng tương đương 150V, cả mô phỏng và thực nghiệm có sức phản điện động E=100V.</w:t>
      </w:r>
      <w:r w:rsidRPr="009A11A7">
        <w:rPr>
          <w:bCs/>
        </w:rPr>
        <w:t xml:space="preserve"> </w:t>
      </w:r>
    </w:p>
    <w:p w:rsidR="00B76314" w:rsidRPr="009A11A7" w:rsidRDefault="00B76314" w:rsidP="009B327E">
      <w:pPr>
        <w:tabs>
          <w:tab w:val="center" w:pos="3956"/>
          <w:tab w:val="right" w:pos="8084"/>
        </w:tabs>
        <w:spacing w:before="120" w:line="360" w:lineRule="auto"/>
        <w:ind w:left="630"/>
        <w:rPr>
          <w:b/>
          <w:color w:val="000000"/>
        </w:rPr>
      </w:pPr>
      <w:r w:rsidRPr="009A11A7">
        <w:rPr>
          <w:b/>
          <w:snapToGrid w:val="0"/>
          <w:color w:val="000000"/>
        </w:rPr>
        <w:t>V . Kết luận</w:t>
      </w:r>
    </w:p>
    <w:p w:rsidR="00B76314" w:rsidRPr="009A11A7" w:rsidRDefault="00B76314" w:rsidP="009B327E">
      <w:pPr>
        <w:ind w:left="630" w:firstLine="450"/>
        <w:jc w:val="both"/>
      </w:pPr>
      <w:r w:rsidRPr="009A11A7">
        <w:t xml:space="preserve">Bài báo này xây dựng mô hình toán, phương trình toán và luật điều khiển cho mạch chỉnh lưu cầu 3 pha. Kết quả nghiên cứu được thể hiện từ Hình 5 ~ 8. đây là tiền đề để điều khiển cho các hệ thống chỉnh lưu hiệu suất cao, nghịch lưu, biến tần. . .  đồng thời cũng là tài liệu tham khảo cho những người nghiên cứu đề tài liên quan. </w:t>
      </w:r>
    </w:p>
    <w:p w:rsidR="00B76314" w:rsidRPr="009A11A7" w:rsidRDefault="00B76314" w:rsidP="009B327E">
      <w:pPr>
        <w:pStyle w:val="Heading5"/>
        <w:spacing w:after="240"/>
        <w:ind w:left="634"/>
        <w:rPr>
          <w:rFonts w:ascii="Times New Roman" w:hAnsi="Times New Roman" w:cs="Times New Roman"/>
          <w:b/>
          <w:color w:val="000000" w:themeColor="text1"/>
        </w:rPr>
      </w:pPr>
      <w:r w:rsidRPr="009A11A7">
        <w:rPr>
          <w:rFonts w:ascii="Times New Roman" w:hAnsi="Times New Roman" w:cs="Times New Roman"/>
          <w:b/>
          <w:color w:val="000000" w:themeColor="text1"/>
        </w:rPr>
        <w:t>References</w:t>
      </w:r>
    </w:p>
    <w:p w:rsidR="00B76314" w:rsidRPr="009A11A7" w:rsidRDefault="00B76314" w:rsidP="004414AE">
      <w:pPr>
        <w:pStyle w:val="references"/>
        <w:numPr>
          <w:ilvl w:val="0"/>
          <w:numId w:val="46"/>
        </w:numPr>
        <w:tabs>
          <w:tab w:val="left" w:pos="990"/>
        </w:tabs>
        <w:spacing w:after="0" w:line="360" w:lineRule="auto"/>
        <w:ind w:firstLine="270"/>
        <w:rPr>
          <w:sz w:val="26"/>
          <w:szCs w:val="26"/>
        </w:rPr>
      </w:pPr>
      <w:r w:rsidRPr="009A11A7">
        <w:rPr>
          <w:sz w:val="26"/>
          <w:szCs w:val="26"/>
        </w:rPr>
        <w:t>Nguyễn Văn Nhờ- Giáo trình điện tử công suất 1 – NXB Đại học Quốc gia TP HCM – 2002.</w:t>
      </w:r>
    </w:p>
    <w:p w:rsidR="00B76314" w:rsidRPr="009A11A7" w:rsidRDefault="00B76314" w:rsidP="009B327E">
      <w:pPr>
        <w:pStyle w:val="references"/>
        <w:tabs>
          <w:tab w:val="left" w:pos="990"/>
        </w:tabs>
        <w:spacing w:after="0" w:line="360" w:lineRule="auto"/>
        <w:ind w:left="630" w:firstLine="0"/>
        <w:rPr>
          <w:sz w:val="26"/>
          <w:szCs w:val="26"/>
        </w:rPr>
      </w:pPr>
      <w:r w:rsidRPr="009A11A7">
        <w:rPr>
          <w:sz w:val="26"/>
          <w:szCs w:val="26"/>
        </w:rPr>
        <w:t xml:space="preserve">Lê Văn Doanh – Điện tử công suất NXB Khoa học và Kỹ thuật </w:t>
      </w:r>
      <w:r w:rsidRPr="009A11A7">
        <w:rPr>
          <w:rFonts w:eastAsia="신명조"/>
          <w:snapToGrid w:val="0"/>
          <w:sz w:val="26"/>
          <w:szCs w:val="26"/>
        </w:rPr>
        <w:t>, 2007.</w:t>
      </w:r>
    </w:p>
    <w:p w:rsidR="00B76314" w:rsidRPr="009A11A7" w:rsidRDefault="00B76314" w:rsidP="009B327E">
      <w:pPr>
        <w:pStyle w:val="references"/>
        <w:tabs>
          <w:tab w:val="left" w:pos="990"/>
        </w:tabs>
        <w:spacing w:after="0" w:line="360" w:lineRule="auto"/>
        <w:ind w:left="630" w:firstLine="0"/>
        <w:rPr>
          <w:sz w:val="26"/>
          <w:szCs w:val="26"/>
        </w:rPr>
      </w:pPr>
      <w:r w:rsidRPr="009A11A7">
        <w:rPr>
          <w:sz w:val="26"/>
          <w:szCs w:val="26"/>
        </w:rPr>
        <w:t>Fundamentals of Power Electronics with Matlab, Randall Shaffer, PG , 2007.</w:t>
      </w:r>
    </w:p>
    <w:p w:rsidR="00B76314" w:rsidRPr="009A11A7" w:rsidRDefault="00B76314" w:rsidP="009B327E">
      <w:pPr>
        <w:pStyle w:val="references"/>
        <w:tabs>
          <w:tab w:val="left" w:pos="990"/>
        </w:tabs>
        <w:autoSpaceDE w:val="0"/>
        <w:autoSpaceDN w:val="0"/>
        <w:adjustRightInd w:val="0"/>
        <w:spacing w:after="0" w:line="360" w:lineRule="auto"/>
        <w:ind w:left="630" w:firstLine="0"/>
        <w:rPr>
          <w:rFonts w:eastAsia="Calibri"/>
          <w:sz w:val="26"/>
          <w:szCs w:val="26"/>
        </w:rPr>
      </w:pPr>
      <w:r w:rsidRPr="009A11A7">
        <w:rPr>
          <w:sz w:val="26"/>
          <w:szCs w:val="26"/>
        </w:rPr>
        <w:t>Power Electronics Design A Practitioner’s Guide Keith H. Sueker newnes, 2005.</w:t>
      </w:r>
    </w:p>
    <w:p w:rsidR="00B76314" w:rsidRPr="009A11A7" w:rsidRDefault="00B76314" w:rsidP="004414AE">
      <w:pPr>
        <w:pStyle w:val="references"/>
        <w:tabs>
          <w:tab w:val="left" w:pos="990"/>
          <w:tab w:val="left" w:pos="1080"/>
        </w:tabs>
        <w:autoSpaceDE w:val="0"/>
        <w:autoSpaceDN w:val="0"/>
        <w:adjustRightInd w:val="0"/>
        <w:spacing w:after="0" w:line="360" w:lineRule="auto"/>
        <w:ind w:left="630" w:firstLine="0"/>
        <w:rPr>
          <w:rFonts w:eastAsia="Calibri"/>
          <w:sz w:val="26"/>
          <w:szCs w:val="26"/>
        </w:rPr>
      </w:pPr>
      <w:r w:rsidRPr="009A11A7">
        <w:rPr>
          <w:sz w:val="26"/>
          <w:szCs w:val="26"/>
        </w:rPr>
        <w:t xml:space="preserve">Power Electronics Design A Practitioner’s Guide Keith H. Sueker newnes, 2005. International Journal of Electronics communication and Electrical Engineering. </w:t>
      </w:r>
      <w:r w:rsidRPr="009A11A7">
        <w:rPr>
          <w:rFonts w:eastAsia="Times New Roman"/>
          <w:sz w:val="26"/>
          <w:szCs w:val="26"/>
        </w:rPr>
        <w:t xml:space="preserve">ISSN : 2277-7040. </w:t>
      </w:r>
      <w:r w:rsidRPr="009A11A7">
        <w:rPr>
          <w:sz w:val="26"/>
          <w:szCs w:val="26"/>
        </w:rPr>
        <w:t xml:space="preserve">DSP Based Real Time implementation of AC-DC-AC. </w:t>
      </w:r>
      <w:r w:rsidR="004414AE" w:rsidRPr="009A11A7">
        <w:rPr>
          <w:sz w:val="26"/>
          <w:szCs w:val="26"/>
        </w:rPr>
        <w:t xml:space="preserve"> </w:t>
      </w:r>
    </w:p>
    <w:p w:rsidR="00B76314" w:rsidRPr="009A11A7" w:rsidRDefault="00B76314" w:rsidP="00AE7912">
      <w:pPr>
        <w:spacing w:before="4" w:after="8" w:line="320" w:lineRule="atLeast"/>
        <w:ind w:left="567"/>
        <w:rPr>
          <w:b/>
          <w:snapToGrid w:val="0"/>
          <w:color w:val="000000"/>
        </w:rPr>
      </w:pPr>
    </w:p>
    <w:p w:rsidR="009B327E" w:rsidRPr="009A11A7" w:rsidRDefault="009B327E" w:rsidP="009B327E">
      <w:pPr>
        <w:spacing w:before="60" w:after="60" w:line="312" w:lineRule="auto"/>
        <w:ind w:left="630"/>
        <w:rPr>
          <w:b/>
          <w:i/>
          <w:u w:val="single"/>
        </w:rPr>
      </w:pPr>
      <w:r w:rsidRPr="009A11A7">
        <w:rPr>
          <w:b/>
          <w:i/>
          <w:u w:val="single"/>
        </w:rPr>
        <w:t>Thông tin liên hệ tác giả chính (người chịu trách nhiệm bài viết):</w:t>
      </w:r>
    </w:p>
    <w:p w:rsidR="009B327E" w:rsidRPr="009A11A7" w:rsidRDefault="009B327E" w:rsidP="009B327E">
      <w:pPr>
        <w:spacing w:before="60" w:after="60" w:line="312" w:lineRule="auto"/>
        <w:ind w:left="630"/>
        <w:rPr>
          <w:b/>
        </w:rPr>
      </w:pPr>
      <w:r w:rsidRPr="009A11A7">
        <w:rPr>
          <w:b/>
        </w:rPr>
        <w:t>Họ tên: Đỗ Đức Trí</w:t>
      </w:r>
    </w:p>
    <w:p w:rsidR="009B327E" w:rsidRPr="009A11A7" w:rsidRDefault="009B327E" w:rsidP="009B327E">
      <w:pPr>
        <w:spacing w:before="60" w:after="60" w:line="312" w:lineRule="auto"/>
        <w:ind w:left="630"/>
        <w:rPr>
          <w:b/>
        </w:rPr>
      </w:pPr>
      <w:r w:rsidRPr="009A11A7">
        <w:rPr>
          <w:b/>
        </w:rPr>
        <w:t>Đơn vị: Phòng thí nghiệm điện tử công suất D405, đại học Sư Phạm Kỹ Thuật Tp.HCM</w:t>
      </w:r>
    </w:p>
    <w:p w:rsidR="009B327E" w:rsidRPr="009A11A7" w:rsidRDefault="009B327E" w:rsidP="009B327E">
      <w:pPr>
        <w:spacing w:before="60" w:after="60" w:line="312" w:lineRule="auto"/>
        <w:ind w:left="630"/>
        <w:rPr>
          <w:b/>
        </w:rPr>
      </w:pPr>
      <w:r w:rsidRPr="009A11A7">
        <w:rPr>
          <w:b/>
        </w:rPr>
        <w:t>Điện thoại: 0903.666.073</w:t>
      </w:r>
    </w:p>
    <w:p w:rsidR="009B327E" w:rsidRPr="009A11A7" w:rsidRDefault="009B327E" w:rsidP="009B327E">
      <w:pPr>
        <w:spacing w:before="60" w:after="60" w:line="312" w:lineRule="auto"/>
        <w:ind w:left="630"/>
      </w:pPr>
      <w:r w:rsidRPr="009A11A7">
        <w:rPr>
          <w:b/>
        </w:rPr>
        <w:t>Email:</w:t>
      </w:r>
      <w:r w:rsidRPr="009A11A7">
        <w:rPr>
          <w:b/>
        </w:rPr>
        <w:tab/>
      </w:r>
      <w:r w:rsidRPr="009A11A7">
        <w:rPr>
          <w:rStyle w:val="hps"/>
        </w:rPr>
        <w:t>tridd@hcmute.edu.vn</w:t>
      </w:r>
      <w:bookmarkStart w:id="11" w:name="_GoBack"/>
      <w:bookmarkEnd w:id="11"/>
    </w:p>
    <w:p w:rsidR="009B327E" w:rsidRPr="009A11A7" w:rsidRDefault="009B327E" w:rsidP="00AE7912">
      <w:pPr>
        <w:spacing w:before="4" w:after="8" w:line="320" w:lineRule="atLeast"/>
        <w:ind w:left="567"/>
        <w:rPr>
          <w:b/>
          <w:snapToGrid w:val="0"/>
          <w:color w:val="000000"/>
        </w:rPr>
      </w:pPr>
    </w:p>
    <w:sectPr w:rsidR="009B327E" w:rsidRPr="009A11A7" w:rsidSect="00417359">
      <w:footerReference w:type="default" r:id="rId30"/>
      <w:pgSz w:w="11909" w:h="16834" w:code="9"/>
      <w:pgMar w:top="851" w:right="1021" w:bottom="992" w:left="1021"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BF5" w:rsidRDefault="00965BF5" w:rsidP="00B640EF">
      <w:r>
        <w:separator/>
      </w:r>
    </w:p>
  </w:endnote>
  <w:endnote w:type="continuationSeparator" w:id="0">
    <w:p w:rsidR="00965BF5" w:rsidRDefault="00965BF5" w:rsidP="00B64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21002A87" w:usb1="80000000" w:usb2="00000008" w:usb3="00000000" w:csb0="0001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TTE19F5378t00">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2FF" w:usb1="420024FF" w:usb2="00000000" w:usb3="00000000" w:csb0="0000019F" w:csb1="00000000"/>
  </w:font>
  <w:font w:name="신명조">
    <w:altName w:val="Batang"/>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6DE" w:rsidRPr="003D0846" w:rsidRDefault="004A66DE" w:rsidP="003D0846">
    <w:pPr>
      <w:pStyle w:val="Footer"/>
      <w:jc w:val="center"/>
      <w:rPr>
        <w:b/>
      </w:rPr>
    </w:pPr>
    <w:r w:rsidRPr="003D0846">
      <w:rPr>
        <w:b/>
      </w:rPr>
      <w:fldChar w:fldCharType="begin"/>
    </w:r>
    <w:r w:rsidRPr="003D0846">
      <w:rPr>
        <w:b/>
      </w:rPr>
      <w:instrText xml:space="preserve"> PAGE   \* MERGEFORMAT </w:instrText>
    </w:r>
    <w:r w:rsidRPr="003D0846">
      <w:rPr>
        <w:b/>
      </w:rPr>
      <w:fldChar w:fldCharType="separate"/>
    </w:r>
    <w:r w:rsidR="007F1316">
      <w:rPr>
        <w:b/>
        <w:noProof/>
      </w:rPr>
      <w:t>8</w:t>
    </w:r>
    <w:r w:rsidRPr="003D0846">
      <w:rPr>
        <w:b/>
      </w:rPr>
      <w:fldChar w:fldCharType="end"/>
    </w:r>
  </w:p>
  <w:p w:rsidR="004A66DE" w:rsidRDefault="004A66DE"/>
  <w:p w:rsidR="004A66DE" w:rsidRDefault="004A66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BF5" w:rsidRDefault="00965BF5" w:rsidP="00B640EF">
      <w:r>
        <w:separator/>
      </w:r>
    </w:p>
  </w:footnote>
  <w:footnote w:type="continuationSeparator" w:id="0">
    <w:p w:rsidR="00965BF5" w:rsidRDefault="00965BF5" w:rsidP="00B640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B7C0B"/>
    <w:multiLevelType w:val="hybridMultilevel"/>
    <w:tmpl w:val="FCA260A6"/>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2692A16"/>
    <w:multiLevelType w:val="hybridMultilevel"/>
    <w:tmpl w:val="A0E297C8"/>
    <w:lvl w:ilvl="0" w:tplc="DB560698">
      <w:start w:val="1"/>
      <w:numFmt w:val="decimal"/>
      <w:lvlText w:val="%1."/>
      <w:lvlJc w:val="left"/>
      <w:pPr>
        <w:tabs>
          <w:tab w:val="num" w:pos="960"/>
        </w:tabs>
        <w:ind w:left="9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42C2922"/>
    <w:multiLevelType w:val="hybridMultilevel"/>
    <w:tmpl w:val="6D3C2132"/>
    <w:lvl w:ilvl="0" w:tplc="E2AA56C6">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39400A"/>
    <w:multiLevelType w:val="hybridMultilevel"/>
    <w:tmpl w:val="BA68A2D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550040D"/>
    <w:multiLevelType w:val="hybridMultilevel"/>
    <w:tmpl w:val="0868B914"/>
    <w:lvl w:ilvl="0" w:tplc="9F32BF1C">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074F0AF8"/>
    <w:multiLevelType w:val="hybridMultilevel"/>
    <w:tmpl w:val="203E2BDA"/>
    <w:lvl w:ilvl="0" w:tplc="9F32BF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460A8"/>
    <w:multiLevelType w:val="hybridMultilevel"/>
    <w:tmpl w:val="3C8C1838"/>
    <w:lvl w:ilvl="0" w:tplc="29B8EC68">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D454B67"/>
    <w:multiLevelType w:val="hybridMultilevel"/>
    <w:tmpl w:val="F9E21E78"/>
    <w:lvl w:ilvl="0" w:tplc="9F32BF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BD6C8B"/>
    <w:multiLevelType w:val="hybridMultilevel"/>
    <w:tmpl w:val="40349D78"/>
    <w:lvl w:ilvl="0" w:tplc="F6C68B0E">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9">
    <w:nsid w:val="13E9101B"/>
    <w:multiLevelType w:val="multilevel"/>
    <w:tmpl w:val="0FE88F9C"/>
    <w:lvl w:ilvl="0">
      <w:start w:val="3"/>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48E508B"/>
    <w:multiLevelType w:val="hybridMultilevel"/>
    <w:tmpl w:val="82EAC6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0C1047"/>
    <w:multiLevelType w:val="hybridMultilevel"/>
    <w:tmpl w:val="7950659A"/>
    <w:lvl w:ilvl="0" w:tplc="82044D00">
      <w:start w:val="1"/>
      <w:numFmt w:val="upperRoman"/>
      <w:lvlText w:val="%1."/>
      <w:lvlJc w:val="left"/>
      <w:pPr>
        <w:ind w:left="1678" w:hanging="720"/>
      </w:pPr>
    </w:lvl>
    <w:lvl w:ilvl="1" w:tplc="04090019">
      <w:start w:val="1"/>
      <w:numFmt w:val="lowerLetter"/>
      <w:lvlText w:val="%2."/>
      <w:lvlJc w:val="left"/>
      <w:pPr>
        <w:ind w:left="2038" w:hanging="360"/>
      </w:pPr>
    </w:lvl>
    <w:lvl w:ilvl="2" w:tplc="0409001B">
      <w:start w:val="1"/>
      <w:numFmt w:val="lowerRoman"/>
      <w:lvlText w:val="%3."/>
      <w:lvlJc w:val="right"/>
      <w:pPr>
        <w:ind w:left="2758" w:hanging="180"/>
      </w:pPr>
    </w:lvl>
    <w:lvl w:ilvl="3" w:tplc="0409000F">
      <w:start w:val="1"/>
      <w:numFmt w:val="decimal"/>
      <w:lvlText w:val="%4."/>
      <w:lvlJc w:val="left"/>
      <w:pPr>
        <w:ind w:left="3478" w:hanging="360"/>
      </w:pPr>
    </w:lvl>
    <w:lvl w:ilvl="4" w:tplc="04090019">
      <w:start w:val="1"/>
      <w:numFmt w:val="lowerLetter"/>
      <w:lvlText w:val="%5."/>
      <w:lvlJc w:val="left"/>
      <w:pPr>
        <w:ind w:left="4198" w:hanging="360"/>
      </w:pPr>
    </w:lvl>
    <w:lvl w:ilvl="5" w:tplc="0409001B">
      <w:start w:val="1"/>
      <w:numFmt w:val="lowerRoman"/>
      <w:lvlText w:val="%6."/>
      <w:lvlJc w:val="right"/>
      <w:pPr>
        <w:ind w:left="4918" w:hanging="180"/>
      </w:pPr>
    </w:lvl>
    <w:lvl w:ilvl="6" w:tplc="0409000F">
      <w:start w:val="1"/>
      <w:numFmt w:val="decimal"/>
      <w:lvlText w:val="%7."/>
      <w:lvlJc w:val="left"/>
      <w:pPr>
        <w:ind w:left="5638" w:hanging="360"/>
      </w:pPr>
    </w:lvl>
    <w:lvl w:ilvl="7" w:tplc="04090019">
      <w:start w:val="1"/>
      <w:numFmt w:val="lowerLetter"/>
      <w:lvlText w:val="%8."/>
      <w:lvlJc w:val="left"/>
      <w:pPr>
        <w:ind w:left="6358" w:hanging="360"/>
      </w:pPr>
    </w:lvl>
    <w:lvl w:ilvl="8" w:tplc="0409001B">
      <w:start w:val="1"/>
      <w:numFmt w:val="lowerRoman"/>
      <w:lvlText w:val="%9."/>
      <w:lvlJc w:val="right"/>
      <w:pPr>
        <w:ind w:left="7078" w:hanging="180"/>
      </w:pPr>
    </w:lvl>
  </w:abstractNum>
  <w:abstractNum w:abstractNumId="12">
    <w:nsid w:val="18D71A48"/>
    <w:multiLevelType w:val="hybridMultilevel"/>
    <w:tmpl w:val="F58CB50C"/>
    <w:lvl w:ilvl="0" w:tplc="E62CE1FA">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3">
    <w:nsid w:val="1B29393C"/>
    <w:multiLevelType w:val="hybridMultilevel"/>
    <w:tmpl w:val="E566F9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525C0F"/>
    <w:multiLevelType w:val="hybridMultilevel"/>
    <w:tmpl w:val="0862EC6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nsid w:val="1F5F2669"/>
    <w:multiLevelType w:val="hybridMultilevel"/>
    <w:tmpl w:val="74C8767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0642C4"/>
    <w:multiLevelType w:val="hybridMultilevel"/>
    <w:tmpl w:val="36FA97A6"/>
    <w:lvl w:ilvl="0" w:tplc="9F32BF1C">
      <w:start w:val="1"/>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nsid w:val="279C4050"/>
    <w:multiLevelType w:val="hybridMultilevel"/>
    <w:tmpl w:val="FDB0E884"/>
    <w:lvl w:ilvl="0" w:tplc="9F32BF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09714E"/>
    <w:multiLevelType w:val="hybridMultilevel"/>
    <w:tmpl w:val="4074FE9C"/>
    <w:lvl w:ilvl="0" w:tplc="48240CCA">
      <w:start w:val="1"/>
      <w:numFmt w:val="bullet"/>
      <w:pStyle w:val="Style1"/>
      <w:lvlText w:val="-"/>
      <w:lvlJc w:val="left"/>
      <w:pPr>
        <w:ind w:left="2526" w:hanging="360"/>
      </w:pPr>
      <w:rPr>
        <w:rFonts w:ascii="Times New Roman" w:eastAsiaTheme="minorHAnsi" w:hAnsi="Times New Roman" w:cs="Times New Roman" w:hint="default"/>
      </w:rPr>
    </w:lvl>
    <w:lvl w:ilvl="1" w:tplc="04090003" w:tentative="1">
      <w:start w:val="1"/>
      <w:numFmt w:val="bullet"/>
      <w:lvlText w:val="o"/>
      <w:lvlJc w:val="left"/>
      <w:pPr>
        <w:ind w:left="3246" w:hanging="360"/>
      </w:pPr>
      <w:rPr>
        <w:rFonts w:ascii="Courier New" w:hAnsi="Courier New" w:cs="Courier New" w:hint="default"/>
      </w:rPr>
    </w:lvl>
    <w:lvl w:ilvl="2" w:tplc="04090005" w:tentative="1">
      <w:start w:val="1"/>
      <w:numFmt w:val="bullet"/>
      <w:lvlText w:val=""/>
      <w:lvlJc w:val="left"/>
      <w:pPr>
        <w:ind w:left="3966" w:hanging="360"/>
      </w:pPr>
      <w:rPr>
        <w:rFonts w:ascii="Wingdings" w:hAnsi="Wingdings" w:hint="default"/>
      </w:rPr>
    </w:lvl>
    <w:lvl w:ilvl="3" w:tplc="04090001" w:tentative="1">
      <w:start w:val="1"/>
      <w:numFmt w:val="bullet"/>
      <w:lvlText w:val=""/>
      <w:lvlJc w:val="left"/>
      <w:pPr>
        <w:ind w:left="4686" w:hanging="360"/>
      </w:pPr>
      <w:rPr>
        <w:rFonts w:ascii="Symbol" w:hAnsi="Symbol" w:hint="default"/>
      </w:rPr>
    </w:lvl>
    <w:lvl w:ilvl="4" w:tplc="04090003" w:tentative="1">
      <w:start w:val="1"/>
      <w:numFmt w:val="bullet"/>
      <w:lvlText w:val="o"/>
      <w:lvlJc w:val="left"/>
      <w:pPr>
        <w:ind w:left="5406" w:hanging="360"/>
      </w:pPr>
      <w:rPr>
        <w:rFonts w:ascii="Courier New" w:hAnsi="Courier New" w:cs="Courier New" w:hint="default"/>
      </w:rPr>
    </w:lvl>
    <w:lvl w:ilvl="5" w:tplc="04090005" w:tentative="1">
      <w:start w:val="1"/>
      <w:numFmt w:val="bullet"/>
      <w:lvlText w:val=""/>
      <w:lvlJc w:val="left"/>
      <w:pPr>
        <w:ind w:left="6126" w:hanging="360"/>
      </w:pPr>
      <w:rPr>
        <w:rFonts w:ascii="Wingdings" w:hAnsi="Wingdings" w:hint="default"/>
      </w:rPr>
    </w:lvl>
    <w:lvl w:ilvl="6" w:tplc="04090001" w:tentative="1">
      <w:start w:val="1"/>
      <w:numFmt w:val="bullet"/>
      <w:lvlText w:val=""/>
      <w:lvlJc w:val="left"/>
      <w:pPr>
        <w:ind w:left="6846" w:hanging="360"/>
      </w:pPr>
      <w:rPr>
        <w:rFonts w:ascii="Symbol" w:hAnsi="Symbol" w:hint="default"/>
      </w:rPr>
    </w:lvl>
    <w:lvl w:ilvl="7" w:tplc="04090003" w:tentative="1">
      <w:start w:val="1"/>
      <w:numFmt w:val="bullet"/>
      <w:lvlText w:val="o"/>
      <w:lvlJc w:val="left"/>
      <w:pPr>
        <w:ind w:left="7566" w:hanging="360"/>
      </w:pPr>
      <w:rPr>
        <w:rFonts w:ascii="Courier New" w:hAnsi="Courier New" w:cs="Courier New" w:hint="default"/>
      </w:rPr>
    </w:lvl>
    <w:lvl w:ilvl="8" w:tplc="04090005" w:tentative="1">
      <w:start w:val="1"/>
      <w:numFmt w:val="bullet"/>
      <w:lvlText w:val=""/>
      <w:lvlJc w:val="left"/>
      <w:pPr>
        <w:ind w:left="8286" w:hanging="360"/>
      </w:pPr>
      <w:rPr>
        <w:rFonts w:ascii="Wingdings" w:hAnsi="Wingdings" w:hint="default"/>
      </w:rPr>
    </w:lvl>
  </w:abstractNum>
  <w:abstractNum w:abstractNumId="19">
    <w:nsid w:val="29DD3AE9"/>
    <w:multiLevelType w:val="multilevel"/>
    <w:tmpl w:val="A00EA010"/>
    <w:lvl w:ilvl="0">
      <w:start w:val="1"/>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20">
    <w:nsid w:val="2BFD33D9"/>
    <w:multiLevelType w:val="hybridMultilevel"/>
    <w:tmpl w:val="376440CE"/>
    <w:lvl w:ilvl="0" w:tplc="48240CC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6A20E9"/>
    <w:multiLevelType w:val="hybridMultilevel"/>
    <w:tmpl w:val="C23CF0D0"/>
    <w:lvl w:ilvl="0" w:tplc="C27465A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452FFC"/>
    <w:multiLevelType w:val="multilevel"/>
    <w:tmpl w:val="2F726DDA"/>
    <w:lvl w:ilvl="0">
      <w:start w:val="3"/>
      <w:numFmt w:val="decimal"/>
      <w:lvlText w:val="%1"/>
      <w:lvlJc w:val="left"/>
      <w:pPr>
        <w:ind w:left="360" w:hanging="360"/>
      </w:pPr>
      <w:rPr>
        <w:rFonts w:hint="default"/>
      </w:rPr>
    </w:lvl>
    <w:lvl w:ilvl="1">
      <w:start w:val="4"/>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3">
    <w:nsid w:val="3158330E"/>
    <w:multiLevelType w:val="multilevel"/>
    <w:tmpl w:val="AECE95EC"/>
    <w:lvl w:ilvl="0">
      <w:start w:val="3"/>
      <w:numFmt w:val="decimal"/>
      <w:lvlText w:val="%1"/>
      <w:lvlJc w:val="left"/>
      <w:pPr>
        <w:ind w:left="360" w:hanging="360"/>
      </w:pPr>
      <w:rPr>
        <w:rFonts w:hint="default"/>
      </w:rPr>
    </w:lvl>
    <w:lvl w:ilvl="1">
      <w:start w:val="5"/>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4">
    <w:nsid w:val="32720CB4"/>
    <w:multiLevelType w:val="hybridMultilevel"/>
    <w:tmpl w:val="A54E34C8"/>
    <w:lvl w:ilvl="0" w:tplc="A1E0B2BC">
      <w:numFmt w:val="bullet"/>
      <w:lvlText w:val="-"/>
      <w:lvlJc w:val="left"/>
      <w:pPr>
        <w:ind w:left="1267" w:hanging="360"/>
      </w:pPr>
      <w:rPr>
        <w:rFonts w:ascii="Times New Roman" w:eastAsia="Times New Roman" w:hAnsi="Times New Roman" w:cs="Times New Roman"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5">
    <w:nsid w:val="36023914"/>
    <w:multiLevelType w:val="hybridMultilevel"/>
    <w:tmpl w:val="14C06C54"/>
    <w:lvl w:ilvl="0" w:tplc="67F22872">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6">
    <w:nsid w:val="378B1C03"/>
    <w:multiLevelType w:val="hybridMultilevel"/>
    <w:tmpl w:val="E7CE7B2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A87980"/>
    <w:multiLevelType w:val="hybridMultilevel"/>
    <w:tmpl w:val="232CC63E"/>
    <w:lvl w:ilvl="0" w:tplc="B656BA2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9DF606B"/>
    <w:multiLevelType w:val="hybridMultilevel"/>
    <w:tmpl w:val="BBE827FE"/>
    <w:lvl w:ilvl="0" w:tplc="C47A20D8">
      <w:start w:val="1"/>
      <w:numFmt w:val="upperLetter"/>
      <w:lvlText w:val="%1."/>
      <w:lvlJc w:val="left"/>
      <w:pPr>
        <w:tabs>
          <w:tab w:val="num" w:pos="720"/>
        </w:tabs>
        <w:ind w:left="720" w:hanging="360"/>
      </w:pPr>
      <w:rPr>
        <w:rFonts w:hint="default"/>
      </w:rPr>
    </w:lvl>
    <w:lvl w:ilvl="1" w:tplc="04090013">
      <w:start w:val="1"/>
      <w:numFmt w:val="upperRoman"/>
      <w:lvlText w:val="%2."/>
      <w:lvlJc w:val="right"/>
      <w:pPr>
        <w:tabs>
          <w:tab w:val="num" w:pos="1440"/>
        </w:tabs>
        <w:ind w:left="1440" w:hanging="360"/>
      </w:pPr>
    </w:lvl>
    <w:lvl w:ilvl="2" w:tplc="BE8C8F88">
      <w:start w:val="2"/>
      <w:numFmt w:val="bullet"/>
      <w:lvlText w:val="-"/>
      <w:lvlJc w:val="left"/>
      <w:pPr>
        <w:tabs>
          <w:tab w:val="num" w:pos="2340"/>
        </w:tabs>
        <w:ind w:left="2340" w:hanging="360"/>
      </w:pPr>
      <w:rPr>
        <w:rFonts w:ascii="Times New Roman" w:eastAsia="Times New Roman" w:hAnsi="Times New Roman" w:cs="Times New Roman" w:hint="default"/>
      </w:rPr>
    </w:lvl>
    <w:lvl w:ilvl="3" w:tplc="E4B0DFC6">
      <w:start w:val="1"/>
      <w:numFmt w:val="upperRoman"/>
      <w:lvlText w:val="%4."/>
      <w:lvlJc w:val="left"/>
      <w:pPr>
        <w:tabs>
          <w:tab w:val="num" w:pos="2880"/>
        </w:tabs>
        <w:ind w:left="2880" w:hanging="360"/>
      </w:pPr>
      <w:rPr>
        <w:rFonts w:ascii="Times New Roman" w:eastAsiaTheme="minorHAnsi" w:hAnsi="Times New Roman" w:cs="Times New Roman"/>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A884427"/>
    <w:multiLevelType w:val="hybridMultilevel"/>
    <w:tmpl w:val="430EDC4C"/>
    <w:lvl w:ilvl="0" w:tplc="9F32BF1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C333893"/>
    <w:multiLevelType w:val="hybridMultilevel"/>
    <w:tmpl w:val="2514CFB8"/>
    <w:lvl w:ilvl="0" w:tplc="A1E0B2BC">
      <w:numFmt w:val="bullet"/>
      <w:lvlText w:val="-"/>
      <w:lvlJc w:val="left"/>
      <w:pPr>
        <w:ind w:left="1320" w:hanging="360"/>
      </w:pPr>
      <w:rPr>
        <w:rFonts w:ascii="Times New Roman" w:eastAsia="Times New Roman" w:hAnsi="Times New Roman" w:cs="Times New Roman" w:hint="default"/>
      </w:rPr>
    </w:lvl>
    <w:lvl w:ilvl="1" w:tplc="04090003">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1">
    <w:nsid w:val="3F113C13"/>
    <w:multiLevelType w:val="hybridMultilevel"/>
    <w:tmpl w:val="961052FE"/>
    <w:lvl w:ilvl="0" w:tplc="9F32BF1C">
      <w:start w:val="1"/>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43002522"/>
    <w:multiLevelType w:val="multilevel"/>
    <w:tmpl w:val="952659D0"/>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nsid w:val="52CA544A"/>
    <w:multiLevelType w:val="singleLevel"/>
    <w:tmpl w:val="69F2D00E"/>
    <w:lvl w:ilvl="0">
      <w:start w:val="1"/>
      <w:numFmt w:val="decimal"/>
      <w:pStyle w:val="references"/>
      <w:lvlText w:val="[%1]"/>
      <w:lvlJc w:val="left"/>
      <w:pPr>
        <w:tabs>
          <w:tab w:val="num" w:pos="360"/>
        </w:tabs>
        <w:ind w:left="360" w:hanging="360"/>
      </w:pPr>
      <w:rPr>
        <w:rFonts w:ascii="Times New Roman" w:hAnsi="Times New Roman" w:hint="default"/>
        <w:b w:val="0"/>
        <w:i w:val="0"/>
        <w:sz w:val="24"/>
        <w:szCs w:val="24"/>
      </w:rPr>
    </w:lvl>
  </w:abstractNum>
  <w:abstractNum w:abstractNumId="34">
    <w:nsid w:val="59B841C2"/>
    <w:multiLevelType w:val="hybridMultilevel"/>
    <w:tmpl w:val="CC1E220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A6B71A1"/>
    <w:multiLevelType w:val="hybridMultilevel"/>
    <w:tmpl w:val="AD3411CC"/>
    <w:lvl w:ilvl="0" w:tplc="FC700A92">
      <w:start w:val="3"/>
      <w:numFmt w:val="bullet"/>
      <w:lvlText w:val="-"/>
      <w:lvlJc w:val="left"/>
      <w:pPr>
        <w:ind w:left="2160" w:hanging="360"/>
      </w:pPr>
      <w:rPr>
        <w:rFonts w:ascii="Times New Roman" w:eastAsia="Calibri" w:hAnsi="Times New Roman" w:cs="Times New Roman"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5ABD530D"/>
    <w:multiLevelType w:val="hybridMultilevel"/>
    <w:tmpl w:val="7D4436F4"/>
    <w:lvl w:ilvl="0" w:tplc="0409000B">
      <w:start w:val="1"/>
      <w:numFmt w:val="bullet"/>
      <w:lvlText w:val=""/>
      <w:lvlJc w:val="left"/>
      <w:pPr>
        <w:ind w:left="2062"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0241CD8"/>
    <w:multiLevelType w:val="hybridMultilevel"/>
    <w:tmpl w:val="955A2408"/>
    <w:lvl w:ilvl="0" w:tplc="724C4B28">
      <w:numFmt w:val="bullet"/>
      <w:lvlText w:val="-"/>
      <w:lvlJc w:val="left"/>
      <w:pPr>
        <w:ind w:left="1260" w:hanging="360"/>
      </w:pPr>
      <w:rPr>
        <w:rFonts w:ascii="Times New Roman" w:eastAsia="Calibri" w:hAnsi="Times New Roman" w:cs="Times New Roman"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38">
    <w:nsid w:val="677709DA"/>
    <w:multiLevelType w:val="hybridMultilevel"/>
    <w:tmpl w:val="A2C85322"/>
    <w:lvl w:ilvl="0" w:tplc="2FCAE86E">
      <w:start w:val="3"/>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EDD6A60"/>
    <w:multiLevelType w:val="hybridMultilevel"/>
    <w:tmpl w:val="75EC6C2E"/>
    <w:lvl w:ilvl="0" w:tplc="2FCAE86E">
      <w:start w:val="3"/>
      <w:numFmt w:val="bullet"/>
      <w:lvlText w:val="-"/>
      <w:lvlJc w:val="left"/>
      <w:pPr>
        <w:ind w:left="1800" w:hanging="360"/>
      </w:pPr>
      <w:rPr>
        <w:rFonts w:ascii="Times New Roman" w:eastAsia="Calibr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72307CC5"/>
    <w:multiLevelType w:val="hybridMultilevel"/>
    <w:tmpl w:val="05888D6C"/>
    <w:lvl w:ilvl="0" w:tplc="B656BA2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74B81A3A"/>
    <w:multiLevelType w:val="hybridMultilevel"/>
    <w:tmpl w:val="B4F6CA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75244702"/>
    <w:multiLevelType w:val="multilevel"/>
    <w:tmpl w:val="AC665662"/>
    <w:lvl w:ilvl="0">
      <w:start w:val="2"/>
      <w:numFmt w:val="decimal"/>
      <w:lvlText w:val="%1"/>
      <w:lvlJc w:val="left"/>
      <w:pPr>
        <w:ind w:left="525" w:hanging="525"/>
      </w:pPr>
      <w:rPr>
        <w:rFonts w:hint="default"/>
      </w:rPr>
    </w:lvl>
    <w:lvl w:ilvl="1">
      <w:start w:val="1"/>
      <w:numFmt w:val="decimal"/>
      <w:lvlText w:val="%1.%2"/>
      <w:lvlJc w:val="left"/>
      <w:pPr>
        <w:ind w:left="1065" w:hanging="525"/>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3">
    <w:nsid w:val="75737FDA"/>
    <w:multiLevelType w:val="hybridMultilevel"/>
    <w:tmpl w:val="DF36A4D4"/>
    <w:lvl w:ilvl="0" w:tplc="3B16296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72C2FA5"/>
    <w:multiLevelType w:val="hybridMultilevel"/>
    <w:tmpl w:val="E54C3FC6"/>
    <w:lvl w:ilvl="0" w:tplc="0409000F">
      <w:start w:val="1"/>
      <w:numFmt w:val="decimal"/>
      <w:lvlText w:val="%1."/>
      <w:lvlJc w:val="left"/>
      <w:pPr>
        <w:ind w:left="3589" w:hanging="360"/>
      </w:pPr>
      <w:rPr>
        <w:rFonts w:hint="default"/>
      </w:rPr>
    </w:lvl>
    <w:lvl w:ilvl="1" w:tplc="04090003" w:tentative="1">
      <w:start w:val="1"/>
      <w:numFmt w:val="bullet"/>
      <w:lvlText w:val="o"/>
      <w:lvlJc w:val="left"/>
      <w:pPr>
        <w:ind w:left="4309" w:hanging="360"/>
      </w:pPr>
      <w:rPr>
        <w:rFonts w:ascii="Courier New" w:hAnsi="Courier New" w:cs="Courier New" w:hint="default"/>
      </w:rPr>
    </w:lvl>
    <w:lvl w:ilvl="2" w:tplc="04090005" w:tentative="1">
      <w:start w:val="1"/>
      <w:numFmt w:val="bullet"/>
      <w:lvlText w:val=""/>
      <w:lvlJc w:val="left"/>
      <w:pPr>
        <w:ind w:left="5029" w:hanging="360"/>
      </w:pPr>
      <w:rPr>
        <w:rFonts w:ascii="Wingdings" w:hAnsi="Wingdings" w:hint="default"/>
      </w:rPr>
    </w:lvl>
    <w:lvl w:ilvl="3" w:tplc="04090001" w:tentative="1">
      <w:start w:val="1"/>
      <w:numFmt w:val="bullet"/>
      <w:lvlText w:val=""/>
      <w:lvlJc w:val="left"/>
      <w:pPr>
        <w:ind w:left="5749" w:hanging="360"/>
      </w:pPr>
      <w:rPr>
        <w:rFonts w:ascii="Symbol" w:hAnsi="Symbol" w:hint="default"/>
      </w:rPr>
    </w:lvl>
    <w:lvl w:ilvl="4" w:tplc="04090003" w:tentative="1">
      <w:start w:val="1"/>
      <w:numFmt w:val="bullet"/>
      <w:lvlText w:val="o"/>
      <w:lvlJc w:val="left"/>
      <w:pPr>
        <w:ind w:left="6469" w:hanging="360"/>
      </w:pPr>
      <w:rPr>
        <w:rFonts w:ascii="Courier New" w:hAnsi="Courier New" w:cs="Courier New" w:hint="default"/>
      </w:rPr>
    </w:lvl>
    <w:lvl w:ilvl="5" w:tplc="04090005" w:tentative="1">
      <w:start w:val="1"/>
      <w:numFmt w:val="bullet"/>
      <w:lvlText w:val=""/>
      <w:lvlJc w:val="left"/>
      <w:pPr>
        <w:ind w:left="7189" w:hanging="360"/>
      </w:pPr>
      <w:rPr>
        <w:rFonts w:ascii="Wingdings" w:hAnsi="Wingdings" w:hint="default"/>
      </w:rPr>
    </w:lvl>
    <w:lvl w:ilvl="6" w:tplc="04090001" w:tentative="1">
      <w:start w:val="1"/>
      <w:numFmt w:val="bullet"/>
      <w:lvlText w:val=""/>
      <w:lvlJc w:val="left"/>
      <w:pPr>
        <w:ind w:left="7909" w:hanging="360"/>
      </w:pPr>
      <w:rPr>
        <w:rFonts w:ascii="Symbol" w:hAnsi="Symbol" w:hint="default"/>
      </w:rPr>
    </w:lvl>
    <w:lvl w:ilvl="7" w:tplc="04090003" w:tentative="1">
      <w:start w:val="1"/>
      <w:numFmt w:val="bullet"/>
      <w:lvlText w:val="o"/>
      <w:lvlJc w:val="left"/>
      <w:pPr>
        <w:ind w:left="8629" w:hanging="360"/>
      </w:pPr>
      <w:rPr>
        <w:rFonts w:ascii="Courier New" w:hAnsi="Courier New" w:cs="Courier New" w:hint="default"/>
      </w:rPr>
    </w:lvl>
    <w:lvl w:ilvl="8" w:tplc="04090005" w:tentative="1">
      <w:start w:val="1"/>
      <w:numFmt w:val="bullet"/>
      <w:lvlText w:val=""/>
      <w:lvlJc w:val="left"/>
      <w:pPr>
        <w:ind w:left="9349" w:hanging="360"/>
      </w:pPr>
      <w:rPr>
        <w:rFonts w:ascii="Wingdings" w:hAnsi="Wingdings" w:hint="default"/>
      </w:rPr>
    </w:lvl>
  </w:abstractNum>
  <w:abstractNum w:abstractNumId="45">
    <w:nsid w:val="7B0B25B1"/>
    <w:multiLevelType w:val="hybridMultilevel"/>
    <w:tmpl w:val="C53C4B30"/>
    <w:lvl w:ilvl="0" w:tplc="E62CE1F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D4217EA"/>
    <w:multiLevelType w:val="multilevel"/>
    <w:tmpl w:val="3C701EC2"/>
    <w:lvl w:ilvl="0">
      <w:start w:val="3"/>
      <w:numFmt w:val="decimal"/>
      <w:lvlText w:val="%1"/>
      <w:lvlJc w:val="left"/>
      <w:pPr>
        <w:ind w:left="525" w:hanging="525"/>
      </w:pPr>
      <w:rPr>
        <w:rFonts w:hint="default"/>
      </w:rPr>
    </w:lvl>
    <w:lvl w:ilvl="1">
      <w:start w:val="4"/>
      <w:numFmt w:val="decimal"/>
      <w:lvlText w:val="%1.%2"/>
      <w:lvlJc w:val="left"/>
      <w:pPr>
        <w:ind w:left="1062"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331" w:hanging="72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4125" w:hanging="1440"/>
      </w:pPr>
      <w:rPr>
        <w:rFonts w:hint="default"/>
      </w:rPr>
    </w:lvl>
    <w:lvl w:ilvl="6">
      <w:start w:val="1"/>
      <w:numFmt w:val="decimal"/>
      <w:lvlText w:val="%1.%2.%3.%4.%5.%6.%7"/>
      <w:lvlJc w:val="left"/>
      <w:pPr>
        <w:ind w:left="4662" w:hanging="1440"/>
      </w:pPr>
      <w:rPr>
        <w:rFonts w:hint="default"/>
      </w:rPr>
    </w:lvl>
    <w:lvl w:ilvl="7">
      <w:start w:val="1"/>
      <w:numFmt w:val="decimal"/>
      <w:lvlText w:val="%1.%2.%3.%4.%5.%6.%7.%8"/>
      <w:lvlJc w:val="left"/>
      <w:pPr>
        <w:ind w:left="5559" w:hanging="1800"/>
      </w:pPr>
      <w:rPr>
        <w:rFonts w:hint="default"/>
      </w:rPr>
    </w:lvl>
    <w:lvl w:ilvl="8">
      <w:start w:val="1"/>
      <w:numFmt w:val="decimal"/>
      <w:lvlText w:val="%1.%2.%3.%4.%5.%6.%7.%8.%9"/>
      <w:lvlJc w:val="left"/>
      <w:pPr>
        <w:ind w:left="6096" w:hanging="1800"/>
      </w:pPr>
      <w:rPr>
        <w:rFonts w:hint="default"/>
      </w:rPr>
    </w:lvl>
  </w:abstractNum>
  <w:num w:numId="1">
    <w:abstractNumId w:val="21"/>
  </w:num>
  <w:num w:numId="2">
    <w:abstractNumId w:val="27"/>
  </w:num>
  <w:num w:numId="3">
    <w:abstractNumId w:val="3"/>
  </w:num>
  <w:num w:numId="4">
    <w:abstractNumId w:val="40"/>
  </w:num>
  <w:num w:numId="5">
    <w:abstractNumId w:val="36"/>
  </w:num>
  <w:num w:numId="6">
    <w:abstractNumId w:val="45"/>
  </w:num>
  <w:num w:numId="7">
    <w:abstractNumId w:val="13"/>
  </w:num>
  <w:num w:numId="8">
    <w:abstractNumId w:val="44"/>
  </w:num>
  <w:num w:numId="9">
    <w:abstractNumId w:val="14"/>
  </w:num>
  <w:num w:numId="10">
    <w:abstractNumId w:val="34"/>
  </w:num>
  <w:num w:numId="11">
    <w:abstractNumId w:val="19"/>
  </w:num>
  <w:num w:numId="12">
    <w:abstractNumId w:val="33"/>
  </w:num>
  <w:num w:numId="13">
    <w:abstractNumId w:val="0"/>
  </w:num>
  <w:num w:numId="14">
    <w:abstractNumId w:val="37"/>
  </w:num>
  <w:num w:numId="15">
    <w:abstractNumId w:val="41"/>
  </w:num>
  <w:num w:numId="16">
    <w:abstractNumId w:val="38"/>
  </w:num>
  <w:num w:numId="17">
    <w:abstractNumId w:val="35"/>
  </w:num>
  <w:num w:numId="18">
    <w:abstractNumId w:val="39"/>
  </w:num>
  <w:num w:numId="19">
    <w:abstractNumId w:val="6"/>
  </w:num>
  <w:num w:numId="20">
    <w:abstractNumId w:val="12"/>
  </w:num>
  <w:num w:numId="21">
    <w:abstractNumId w:val="29"/>
  </w:num>
  <w:num w:numId="22">
    <w:abstractNumId w:val="15"/>
  </w:num>
  <w:num w:numId="23">
    <w:abstractNumId w:val="4"/>
  </w:num>
  <w:num w:numId="24">
    <w:abstractNumId w:val="17"/>
  </w:num>
  <w:num w:numId="25">
    <w:abstractNumId w:val="5"/>
  </w:num>
  <w:num w:numId="26">
    <w:abstractNumId w:val="16"/>
  </w:num>
  <w:num w:numId="27">
    <w:abstractNumId w:val="31"/>
  </w:num>
  <w:num w:numId="28">
    <w:abstractNumId w:val="7"/>
  </w:num>
  <w:num w:numId="29">
    <w:abstractNumId w:val="26"/>
  </w:num>
  <w:num w:numId="30">
    <w:abstractNumId w:val="8"/>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10"/>
  </w:num>
  <w:num w:numId="36">
    <w:abstractNumId w:val="2"/>
  </w:num>
  <w:num w:numId="37">
    <w:abstractNumId w:val="32"/>
  </w:num>
  <w:num w:numId="38">
    <w:abstractNumId w:val="30"/>
  </w:num>
  <w:num w:numId="39">
    <w:abstractNumId w:val="18"/>
  </w:num>
  <w:num w:numId="40">
    <w:abstractNumId w:val="20"/>
  </w:num>
  <w:num w:numId="41">
    <w:abstractNumId w:val="24"/>
  </w:num>
  <w:num w:numId="42">
    <w:abstractNumId w:val="22"/>
  </w:num>
  <w:num w:numId="43">
    <w:abstractNumId w:val="46"/>
  </w:num>
  <w:num w:numId="44">
    <w:abstractNumId w:val="42"/>
  </w:num>
  <w:num w:numId="45">
    <w:abstractNumId w:val="1"/>
  </w:num>
  <w:num w:numId="46">
    <w:abstractNumId w:val="33"/>
    <w:lvlOverride w:ilvl="0">
      <w:startOverride w:val="1"/>
    </w:lvlOverride>
  </w:num>
  <w:num w:numId="47">
    <w:abstractNumId w:val="23"/>
  </w:num>
  <w:num w:numId="48">
    <w:abstractNumId w:val="9"/>
  </w:num>
  <w:num w:numId="49">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CD0"/>
    <w:rsid w:val="0000101A"/>
    <w:rsid w:val="00001163"/>
    <w:rsid w:val="00002360"/>
    <w:rsid w:val="00010212"/>
    <w:rsid w:val="000121F5"/>
    <w:rsid w:val="00015EA9"/>
    <w:rsid w:val="00022815"/>
    <w:rsid w:val="00023A4B"/>
    <w:rsid w:val="000257D0"/>
    <w:rsid w:val="0002645E"/>
    <w:rsid w:val="00032903"/>
    <w:rsid w:val="000338B1"/>
    <w:rsid w:val="00042F0E"/>
    <w:rsid w:val="00043740"/>
    <w:rsid w:val="00043F06"/>
    <w:rsid w:val="000503F9"/>
    <w:rsid w:val="00054199"/>
    <w:rsid w:val="00060A8D"/>
    <w:rsid w:val="00061F0F"/>
    <w:rsid w:val="00065CBE"/>
    <w:rsid w:val="000675E4"/>
    <w:rsid w:val="000679C1"/>
    <w:rsid w:val="00070CD2"/>
    <w:rsid w:val="000716A5"/>
    <w:rsid w:val="00072E76"/>
    <w:rsid w:val="00073064"/>
    <w:rsid w:val="00075D2F"/>
    <w:rsid w:val="00076D30"/>
    <w:rsid w:val="0007779B"/>
    <w:rsid w:val="0008022D"/>
    <w:rsid w:val="000817CE"/>
    <w:rsid w:val="00083059"/>
    <w:rsid w:val="0008346C"/>
    <w:rsid w:val="00084B97"/>
    <w:rsid w:val="00086578"/>
    <w:rsid w:val="00086B54"/>
    <w:rsid w:val="00087EB9"/>
    <w:rsid w:val="0009434F"/>
    <w:rsid w:val="000A3484"/>
    <w:rsid w:val="000A5176"/>
    <w:rsid w:val="000B00CF"/>
    <w:rsid w:val="000B18A8"/>
    <w:rsid w:val="000B26D1"/>
    <w:rsid w:val="000B28D3"/>
    <w:rsid w:val="000B58E4"/>
    <w:rsid w:val="000B6A7C"/>
    <w:rsid w:val="000C011E"/>
    <w:rsid w:val="000C339D"/>
    <w:rsid w:val="000C36EF"/>
    <w:rsid w:val="000C37E0"/>
    <w:rsid w:val="000C4382"/>
    <w:rsid w:val="000C78BE"/>
    <w:rsid w:val="000C7FF7"/>
    <w:rsid w:val="000D3A53"/>
    <w:rsid w:val="000D45DE"/>
    <w:rsid w:val="000D7080"/>
    <w:rsid w:val="000D779B"/>
    <w:rsid w:val="000E03EF"/>
    <w:rsid w:val="000E0547"/>
    <w:rsid w:val="000E32A0"/>
    <w:rsid w:val="000E35F8"/>
    <w:rsid w:val="000E3DAB"/>
    <w:rsid w:val="000F11A1"/>
    <w:rsid w:val="000F1EA2"/>
    <w:rsid w:val="000F1F2C"/>
    <w:rsid w:val="000F2D0E"/>
    <w:rsid w:val="000F5BA0"/>
    <w:rsid w:val="00104718"/>
    <w:rsid w:val="00105BA0"/>
    <w:rsid w:val="001108CA"/>
    <w:rsid w:val="00111158"/>
    <w:rsid w:val="0011117C"/>
    <w:rsid w:val="001141CB"/>
    <w:rsid w:val="00114848"/>
    <w:rsid w:val="00125FC9"/>
    <w:rsid w:val="001275DB"/>
    <w:rsid w:val="00131E54"/>
    <w:rsid w:val="001446DA"/>
    <w:rsid w:val="0015025D"/>
    <w:rsid w:val="0015160C"/>
    <w:rsid w:val="00153968"/>
    <w:rsid w:val="001539BA"/>
    <w:rsid w:val="00154E15"/>
    <w:rsid w:val="00154FDB"/>
    <w:rsid w:val="00155D6B"/>
    <w:rsid w:val="00163751"/>
    <w:rsid w:val="001661F2"/>
    <w:rsid w:val="00167F52"/>
    <w:rsid w:val="00171B66"/>
    <w:rsid w:val="00171DDD"/>
    <w:rsid w:val="001772AA"/>
    <w:rsid w:val="001779B6"/>
    <w:rsid w:val="00177C84"/>
    <w:rsid w:val="00177D8C"/>
    <w:rsid w:val="00181D46"/>
    <w:rsid w:val="00183E22"/>
    <w:rsid w:val="00186C46"/>
    <w:rsid w:val="001930FF"/>
    <w:rsid w:val="00195FBA"/>
    <w:rsid w:val="00197D77"/>
    <w:rsid w:val="001A0881"/>
    <w:rsid w:val="001A1D46"/>
    <w:rsid w:val="001A5582"/>
    <w:rsid w:val="001A6F47"/>
    <w:rsid w:val="001B257D"/>
    <w:rsid w:val="001B2F52"/>
    <w:rsid w:val="001B32EC"/>
    <w:rsid w:val="001B3744"/>
    <w:rsid w:val="001B44A2"/>
    <w:rsid w:val="001B4D2F"/>
    <w:rsid w:val="001B64ED"/>
    <w:rsid w:val="001B6819"/>
    <w:rsid w:val="001C08AB"/>
    <w:rsid w:val="001C2120"/>
    <w:rsid w:val="001C3728"/>
    <w:rsid w:val="001C4E10"/>
    <w:rsid w:val="001C4E40"/>
    <w:rsid w:val="001C69AC"/>
    <w:rsid w:val="001D14C3"/>
    <w:rsid w:val="001D6B01"/>
    <w:rsid w:val="001E09C1"/>
    <w:rsid w:val="001E3FC3"/>
    <w:rsid w:val="001E45A2"/>
    <w:rsid w:val="001E4FAA"/>
    <w:rsid w:val="001E7EE6"/>
    <w:rsid w:val="001F4D4F"/>
    <w:rsid w:val="001F5596"/>
    <w:rsid w:val="00202748"/>
    <w:rsid w:val="00202B53"/>
    <w:rsid w:val="00202D4A"/>
    <w:rsid w:val="00204CD8"/>
    <w:rsid w:val="002112EB"/>
    <w:rsid w:val="00213ABE"/>
    <w:rsid w:val="0021528A"/>
    <w:rsid w:val="00215F1F"/>
    <w:rsid w:val="00217915"/>
    <w:rsid w:val="002207A5"/>
    <w:rsid w:val="0022265D"/>
    <w:rsid w:val="0022369D"/>
    <w:rsid w:val="00223E95"/>
    <w:rsid w:val="0022413F"/>
    <w:rsid w:val="00224C74"/>
    <w:rsid w:val="002347D1"/>
    <w:rsid w:val="00234EC9"/>
    <w:rsid w:val="002354AD"/>
    <w:rsid w:val="002414EA"/>
    <w:rsid w:val="002422F6"/>
    <w:rsid w:val="002455B6"/>
    <w:rsid w:val="002505DC"/>
    <w:rsid w:val="00250B1A"/>
    <w:rsid w:val="00253540"/>
    <w:rsid w:val="00255ACE"/>
    <w:rsid w:val="00262FBB"/>
    <w:rsid w:val="0026340B"/>
    <w:rsid w:val="00263CED"/>
    <w:rsid w:val="002658D0"/>
    <w:rsid w:val="00271E44"/>
    <w:rsid w:val="00272D9E"/>
    <w:rsid w:val="00273333"/>
    <w:rsid w:val="0027611C"/>
    <w:rsid w:val="00276A70"/>
    <w:rsid w:val="002771D4"/>
    <w:rsid w:val="00281790"/>
    <w:rsid w:val="002839B4"/>
    <w:rsid w:val="00285DE5"/>
    <w:rsid w:val="00295B6C"/>
    <w:rsid w:val="00296709"/>
    <w:rsid w:val="002968CB"/>
    <w:rsid w:val="0029742E"/>
    <w:rsid w:val="002A47A9"/>
    <w:rsid w:val="002A5EFF"/>
    <w:rsid w:val="002B2947"/>
    <w:rsid w:val="002B6177"/>
    <w:rsid w:val="002B6AD6"/>
    <w:rsid w:val="002C0C1C"/>
    <w:rsid w:val="002C1256"/>
    <w:rsid w:val="002C28D5"/>
    <w:rsid w:val="002C4C04"/>
    <w:rsid w:val="002C584A"/>
    <w:rsid w:val="002C77DC"/>
    <w:rsid w:val="002D67B7"/>
    <w:rsid w:val="002D6D27"/>
    <w:rsid w:val="002E09C3"/>
    <w:rsid w:val="002E3FA8"/>
    <w:rsid w:val="002F40EC"/>
    <w:rsid w:val="002F5556"/>
    <w:rsid w:val="002F5C74"/>
    <w:rsid w:val="002F739D"/>
    <w:rsid w:val="00302A9D"/>
    <w:rsid w:val="00302ACD"/>
    <w:rsid w:val="00303D39"/>
    <w:rsid w:val="003056BD"/>
    <w:rsid w:val="00306401"/>
    <w:rsid w:val="00310AD6"/>
    <w:rsid w:val="00313ADD"/>
    <w:rsid w:val="003153E3"/>
    <w:rsid w:val="00316206"/>
    <w:rsid w:val="003174BC"/>
    <w:rsid w:val="00320740"/>
    <w:rsid w:val="00323233"/>
    <w:rsid w:val="00324F17"/>
    <w:rsid w:val="00326A8E"/>
    <w:rsid w:val="003331F3"/>
    <w:rsid w:val="0033362E"/>
    <w:rsid w:val="00334DC7"/>
    <w:rsid w:val="003353A9"/>
    <w:rsid w:val="00340E0E"/>
    <w:rsid w:val="003432A0"/>
    <w:rsid w:val="00343D44"/>
    <w:rsid w:val="00344E6D"/>
    <w:rsid w:val="00345A5E"/>
    <w:rsid w:val="00346C98"/>
    <w:rsid w:val="003519A7"/>
    <w:rsid w:val="00351ADD"/>
    <w:rsid w:val="00355DE5"/>
    <w:rsid w:val="0035701A"/>
    <w:rsid w:val="0036129D"/>
    <w:rsid w:val="003628BF"/>
    <w:rsid w:val="00363117"/>
    <w:rsid w:val="00364370"/>
    <w:rsid w:val="003672AD"/>
    <w:rsid w:val="003677B0"/>
    <w:rsid w:val="00367C36"/>
    <w:rsid w:val="003742FF"/>
    <w:rsid w:val="00374D17"/>
    <w:rsid w:val="00377F8C"/>
    <w:rsid w:val="0038013B"/>
    <w:rsid w:val="00382102"/>
    <w:rsid w:val="00385E72"/>
    <w:rsid w:val="00386247"/>
    <w:rsid w:val="00390975"/>
    <w:rsid w:val="00390B4D"/>
    <w:rsid w:val="0039154A"/>
    <w:rsid w:val="003916E9"/>
    <w:rsid w:val="00392C66"/>
    <w:rsid w:val="00393156"/>
    <w:rsid w:val="003947A1"/>
    <w:rsid w:val="00397934"/>
    <w:rsid w:val="003A0BBB"/>
    <w:rsid w:val="003A4AC4"/>
    <w:rsid w:val="003A619A"/>
    <w:rsid w:val="003A6383"/>
    <w:rsid w:val="003B4113"/>
    <w:rsid w:val="003B43C2"/>
    <w:rsid w:val="003B48C6"/>
    <w:rsid w:val="003B4B64"/>
    <w:rsid w:val="003B6110"/>
    <w:rsid w:val="003B71AC"/>
    <w:rsid w:val="003C0897"/>
    <w:rsid w:val="003C38F3"/>
    <w:rsid w:val="003C3B2D"/>
    <w:rsid w:val="003C5C30"/>
    <w:rsid w:val="003C7740"/>
    <w:rsid w:val="003D02D6"/>
    <w:rsid w:val="003D0846"/>
    <w:rsid w:val="003D275B"/>
    <w:rsid w:val="003D45D2"/>
    <w:rsid w:val="003D78E7"/>
    <w:rsid w:val="003E047C"/>
    <w:rsid w:val="003F1D80"/>
    <w:rsid w:val="003F218B"/>
    <w:rsid w:val="00400A5C"/>
    <w:rsid w:val="004013F3"/>
    <w:rsid w:val="00402102"/>
    <w:rsid w:val="004027AC"/>
    <w:rsid w:val="00412F4C"/>
    <w:rsid w:val="00417359"/>
    <w:rsid w:val="00420EEE"/>
    <w:rsid w:val="00422C4F"/>
    <w:rsid w:val="00423299"/>
    <w:rsid w:val="00426B32"/>
    <w:rsid w:val="00430F38"/>
    <w:rsid w:val="00431259"/>
    <w:rsid w:val="00431DF8"/>
    <w:rsid w:val="00432782"/>
    <w:rsid w:val="004336E5"/>
    <w:rsid w:val="004339B6"/>
    <w:rsid w:val="00434FB1"/>
    <w:rsid w:val="00436987"/>
    <w:rsid w:val="00440D0C"/>
    <w:rsid w:val="004414AE"/>
    <w:rsid w:val="00442BD8"/>
    <w:rsid w:val="004450B9"/>
    <w:rsid w:val="00445A65"/>
    <w:rsid w:val="0044653F"/>
    <w:rsid w:val="00446D0C"/>
    <w:rsid w:val="00451072"/>
    <w:rsid w:val="00452253"/>
    <w:rsid w:val="0045305F"/>
    <w:rsid w:val="004531EB"/>
    <w:rsid w:val="004552A6"/>
    <w:rsid w:val="00461815"/>
    <w:rsid w:val="00462807"/>
    <w:rsid w:val="00464949"/>
    <w:rsid w:val="00464D47"/>
    <w:rsid w:val="0046656B"/>
    <w:rsid w:val="0046670A"/>
    <w:rsid w:val="00471693"/>
    <w:rsid w:val="00474DFB"/>
    <w:rsid w:val="00474FE8"/>
    <w:rsid w:val="00475430"/>
    <w:rsid w:val="004800B7"/>
    <w:rsid w:val="00485598"/>
    <w:rsid w:val="00485A3C"/>
    <w:rsid w:val="00485E9A"/>
    <w:rsid w:val="00490D7B"/>
    <w:rsid w:val="00492927"/>
    <w:rsid w:val="00492AFE"/>
    <w:rsid w:val="00493D2D"/>
    <w:rsid w:val="004945EB"/>
    <w:rsid w:val="00495456"/>
    <w:rsid w:val="0049574B"/>
    <w:rsid w:val="00496DCE"/>
    <w:rsid w:val="004A05DE"/>
    <w:rsid w:val="004A2514"/>
    <w:rsid w:val="004A25C9"/>
    <w:rsid w:val="004A3D0B"/>
    <w:rsid w:val="004A44CB"/>
    <w:rsid w:val="004A4AAB"/>
    <w:rsid w:val="004A66DE"/>
    <w:rsid w:val="004A79C4"/>
    <w:rsid w:val="004B02DE"/>
    <w:rsid w:val="004B2622"/>
    <w:rsid w:val="004B39FB"/>
    <w:rsid w:val="004B493D"/>
    <w:rsid w:val="004B4E89"/>
    <w:rsid w:val="004B5945"/>
    <w:rsid w:val="004C101A"/>
    <w:rsid w:val="004C2BE9"/>
    <w:rsid w:val="004C5A89"/>
    <w:rsid w:val="004D10B5"/>
    <w:rsid w:val="004D338D"/>
    <w:rsid w:val="004D34BE"/>
    <w:rsid w:val="004E1630"/>
    <w:rsid w:val="004E4B52"/>
    <w:rsid w:val="004E7101"/>
    <w:rsid w:val="004E7612"/>
    <w:rsid w:val="004F0E37"/>
    <w:rsid w:val="004F2896"/>
    <w:rsid w:val="004F5450"/>
    <w:rsid w:val="0050047B"/>
    <w:rsid w:val="00501F20"/>
    <w:rsid w:val="00502A61"/>
    <w:rsid w:val="00503DBA"/>
    <w:rsid w:val="0050536D"/>
    <w:rsid w:val="0050569D"/>
    <w:rsid w:val="0050651D"/>
    <w:rsid w:val="005124FE"/>
    <w:rsid w:val="00514727"/>
    <w:rsid w:val="00520688"/>
    <w:rsid w:val="00520A3D"/>
    <w:rsid w:val="005247D5"/>
    <w:rsid w:val="00526BED"/>
    <w:rsid w:val="00527FD0"/>
    <w:rsid w:val="00530AEA"/>
    <w:rsid w:val="00534569"/>
    <w:rsid w:val="00535FC9"/>
    <w:rsid w:val="0053707F"/>
    <w:rsid w:val="00541359"/>
    <w:rsid w:val="005419F1"/>
    <w:rsid w:val="0054311B"/>
    <w:rsid w:val="00543B0F"/>
    <w:rsid w:val="00545885"/>
    <w:rsid w:val="005468E9"/>
    <w:rsid w:val="005477CC"/>
    <w:rsid w:val="005626FF"/>
    <w:rsid w:val="00562E5F"/>
    <w:rsid w:val="0056341F"/>
    <w:rsid w:val="0056437C"/>
    <w:rsid w:val="00564472"/>
    <w:rsid w:val="00565D31"/>
    <w:rsid w:val="0057154E"/>
    <w:rsid w:val="0057216E"/>
    <w:rsid w:val="0057309E"/>
    <w:rsid w:val="00573490"/>
    <w:rsid w:val="00574310"/>
    <w:rsid w:val="00575CFA"/>
    <w:rsid w:val="005777AB"/>
    <w:rsid w:val="0058185C"/>
    <w:rsid w:val="00582633"/>
    <w:rsid w:val="0058288B"/>
    <w:rsid w:val="00584653"/>
    <w:rsid w:val="005859D4"/>
    <w:rsid w:val="00585FA4"/>
    <w:rsid w:val="00586ACC"/>
    <w:rsid w:val="00592029"/>
    <w:rsid w:val="00597ACC"/>
    <w:rsid w:val="005A050D"/>
    <w:rsid w:val="005A0AD9"/>
    <w:rsid w:val="005A1346"/>
    <w:rsid w:val="005A175A"/>
    <w:rsid w:val="005A2E93"/>
    <w:rsid w:val="005A5563"/>
    <w:rsid w:val="005A57B1"/>
    <w:rsid w:val="005A69C5"/>
    <w:rsid w:val="005B1DD3"/>
    <w:rsid w:val="005B2050"/>
    <w:rsid w:val="005B22CE"/>
    <w:rsid w:val="005B2987"/>
    <w:rsid w:val="005B4029"/>
    <w:rsid w:val="005B7FA2"/>
    <w:rsid w:val="005C08CC"/>
    <w:rsid w:val="005C0E44"/>
    <w:rsid w:val="005C2462"/>
    <w:rsid w:val="005C76DF"/>
    <w:rsid w:val="005D15F8"/>
    <w:rsid w:val="005D2CA3"/>
    <w:rsid w:val="005D3F46"/>
    <w:rsid w:val="005D684E"/>
    <w:rsid w:val="005D688E"/>
    <w:rsid w:val="005D6E38"/>
    <w:rsid w:val="005E0C00"/>
    <w:rsid w:val="005E12E5"/>
    <w:rsid w:val="005E1C15"/>
    <w:rsid w:val="005E229B"/>
    <w:rsid w:val="005E3211"/>
    <w:rsid w:val="005E3E9F"/>
    <w:rsid w:val="005E5933"/>
    <w:rsid w:val="005E5D8D"/>
    <w:rsid w:val="005E6144"/>
    <w:rsid w:val="005E68F6"/>
    <w:rsid w:val="005F0B45"/>
    <w:rsid w:val="005F411F"/>
    <w:rsid w:val="005F4BA9"/>
    <w:rsid w:val="005F5749"/>
    <w:rsid w:val="00601185"/>
    <w:rsid w:val="00602844"/>
    <w:rsid w:val="006036C7"/>
    <w:rsid w:val="006106E6"/>
    <w:rsid w:val="00610975"/>
    <w:rsid w:val="00612028"/>
    <w:rsid w:val="00613D73"/>
    <w:rsid w:val="00614BE4"/>
    <w:rsid w:val="0061561D"/>
    <w:rsid w:val="00620470"/>
    <w:rsid w:val="00620624"/>
    <w:rsid w:val="0062614B"/>
    <w:rsid w:val="00632510"/>
    <w:rsid w:val="00632ABF"/>
    <w:rsid w:val="006330D1"/>
    <w:rsid w:val="006376EA"/>
    <w:rsid w:val="006420E2"/>
    <w:rsid w:val="0064306A"/>
    <w:rsid w:val="00644510"/>
    <w:rsid w:val="006473B5"/>
    <w:rsid w:val="00660166"/>
    <w:rsid w:val="0066057F"/>
    <w:rsid w:val="00663727"/>
    <w:rsid w:val="0067067E"/>
    <w:rsid w:val="00671FB5"/>
    <w:rsid w:val="0067335E"/>
    <w:rsid w:val="00675B21"/>
    <w:rsid w:val="00676001"/>
    <w:rsid w:val="00676E97"/>
    <w:rsid w:val="006828C2"/>
    <w:rsid w:val="0068383A"/>
    <w:rsid w:val="00683D69"/>
    <w:rsid w:val="00684108"/>
    <w:rsid w:val="0068795B"/>
    <w:rsid w:val="0069392F"/>
    <w:rsid w:val="0069603C"/>
    <w:rsid w:val="00696811"/>
    <w:rsid w:val="006A10AA"/>
    <w:rsid w:val="006A1B53"/>
    <w:rsid w:val="006A2256"/>
    <w:rsid w:val="006A286A"/>
    <w:rsid w:val="006A2D72"/>
    <w:rsid w:val="006A4D6A"/>
    <w:rsid w:val="006B0F65"/>
    <w:rsid w:val="006B2527"/>
    <w:rsid w:val="006B2C97"/>
    <w:rsid w:val="006B3485"/>
    <w:rsid w:val="006B5DCF"/>
    <w:rsid w:val="006B65E8"/>
    <w:rsid w:val="006B6AAD"/>
    <w:rsid w:val="006C0F2A"/>
    <w:rsid w:val="006C1F3A"/>
    <w:rsid w:val="006C3248"/>
    <w:rsid w:val="006C3A27"/>
    <w:rsid w:val="006D0297"/>
    <w:rsid w:val="006D068C"/>
    <w:rsid w:val="006D2636"/>
    <w:rsid w:val="006D567B"/>
    <w:rsid w:val="006D764D"/>
    <w:rsid w:val="006E0E26"/>
    <w:rsid w:val="006E7690"/>
    <w:rsid w:val="006F0CAD"/>
    <w:rsid w:val="006F1CD0"/>
    <w:rsid w:val="006F2B25"/>
    <w:rsid w:val="006F4B21"/>
    <w:rsid w:val="006F7208"/>
    <w:rsid w:val="007004AE"/>
    <w:rsid w:val="007008FE"/>
    <w:rsid w:val="00701241"/>
    <w:rsid w:val="0070399B"/>
    <w:rsid w:val="00705FEE"/>
    <w:rsid w:val="00706C79"/>
    <w:rsid w:val="007103F5"/>
    <w:rsid w:val="00711F00"/>
    <w:rsid w:val="007121C1"/>
    <w:rsid w:val="00713959"/>
    <w:rsid w:val="007215DA"/>
    <w:rsid w:val="00721CB7"/>
    <w:rsid w:val="0072295E"/>
    <w:rsid w:val="00723068"/>
    <w:rsid w:val="007270A0"/>
    <w:rsid w:val="00730ABD"/>
    <w:rsid w:val="007317FE"/>
    <w:rsid w:val="00733D15"/>
    <w:rsid w:val="0074072B"/>
    <w:rsid w:val="007438C8"/>
    <w:rsid w:val="007454AD"/>
    <w:rsid w:val="00747452"/>
    <w:rsid w:val="007501AB"/>
    <w:rsid w:val="0075041D"/>
    <w:rsid w:val="007515F7"/>
    <w:rsid w:val="00752913"/>
    <w:rsid w:val="0075506E"/>
    <w:rsid w:val="007641EB"/>
    <w:rsid w:val="00764A5B"/>
    <w:rsid w:val="007706FA"/>
    <w:rsid w:val="00772719"/>
    <w:rsid w:val="00775CF3"/>
    <w:rsid w:val="00776AC4"/>
    <w:rsid w:val="00776F22"/>
    <w:rsid w:val="00780550"/>
    <w:rsid w:val="007825E6"/>
    <w:rsid w:val="00783662"/>
    <w:rsid w:val="007852D3"/>
    <w:rsid w:val="007871AE"/>
    <w:rsid w:val="0078789A"/>
    <w:rsid w:val="00790666"/>
    <w:rsid w:val="007927CB"/>
    <w:rsid w:val="007929B1"/>
    <w:rsid w:val="0079432E"/>
    <w:rsid w:val="00794BA9"/>
    <w:rsid w:val="00796D42"/>
    <w:rsid w:val="007977C1"/>
    <w:rsid w:val="007A00A2"/>
    <w:rsid w:val="007A0C87"/>
    <w:rsid w:val="007A1A50"/>
    <w:rsid w:val="007A6362"/>
    <w:rsid w:val="007A6B27"/>
    <w:rsid w:val="007A6DED"/>
    <w:rsid w:val="007B0169"/>
    <w:rsid w:val="007B3539"/>
    <w:rsid w:val="007B5941"/>
    <w:rsid w:val="007B5D4B"/>
    <w:rsid w:val="007B7534"/>
    <w:rsid w:val="007C2251"/>
    <w:rsid w:val="007C4CE3"/>
    <w:rsid w:val="007C569C"/>
    <w:rsid w:val="007C6753"/>
    <w:rsid w:val="007C7A15"/>
    <w:rsid w:val="007D36D9"/>
    <w:rsid w:val="007D3F58"/>
    <w:rsid w:val="007D4608"/>
    <w:rsid w:val="007D4F39"/>
    <w:rsid w:val="007D58E0"/>
    <w:rsid w:val="007D5EDC"/>
    <w:rsid w:val="007E14B1"/>
    <w:rsid w:val="007E1678"/>
    <w:rsid w:val="007E191D"/>
    <w:rsid w:val="007E29A0"/>
    <w:rsid w:val="007E4338"/>
    <w:rsid w:val="007E591F"/>
    <w:rsid w:val="007E5E28"/>
    <w:rsid w:val="007F1316"/>
    <w:rsid w:val="007F2E0D"/>
    <w:rsid w:val="007F3F11"/>
    <w:rsid w:val="00801ECB"/>
    <w:rsid w:val="00802CAB"/>
    <w:rsid w:val="00806327"/>
    <w:rsid w:val="0080794E"/>
    <w:rsid w:val="00817881"/>
    <w:rsid w:val="00820A6D"/>
    <w:rsid w:val="008214F1"/>
    <w:rsid w:val="008261A2"/>
    <w:rsid w:val="00826AF7"/>
    <w:rsid w:val="008344FB"/>
    <w:rsid w:val="00835AFF"/>
    <w:rsid w:val="00835CD2"/>
    <w:rsid w:val="0084013E"/>
    <w:rsid w:val="00845D98"/>
    <w:rsid w:val="00846B77"/>
    <w:rsid w:val="00846EB0"/>
    <w:rsid w:val="0084707E"/>
    <w:rsid w:val="008526AF"/>
    <w:rsid w:val="008526EC"/>
    <w:rsid w:val="00857B68"/>
    <w:rsid w:val="00861442"/>
    <w:rsid w:val="00863634"/>
    <w:rsid w:val="0086497F"/>
    <w:rsid w:val="008670CC"/>
    <w:rsid w:val="00871A92"/>
    <w:rsid w:val="00871E13"/>
    <w:rsid w:val="00875519"/>
    <w:rsid w:val="00876E41"/>
    <w:rsid w:val="0087723E"/>
    <w:rsid w:val="00877A6E"/>
    <w:rsid w:val="00880D0A"/>
    <w:rsid w:val="00880ECA"/>
    <w:rsid w:val="00883556"/>
    <w:rsid w:val="0088502F"/>
    <w:rsid w:val="00885141"/>
    <w:rsid w:val="008920F8"/>
    <w:rsid w:val="0089212A"/>
    <w:rsid w:val="00893219"/>
    <w:rsid w:val="00896FC0"/>
    <w:rsid w:val="00897F53"/>
    <w:rsid w:val="008A158F"/>
    <w:rsid w:val="008A347E"/>
    <w:rsid w:val="008A369B"/>
    <w:rsid w:val="008A4CE6"/>
    <w:rsid w:val="008A52AB"/>
    <w:rsid w:val="008A65D0"/>
    <w:rsid w:val="008A666A"/>
    <w:rsid w:val="008B1082"/>
    <w:rsid w:val="008B1456"/>
    <w:rsid w:val="008B1846"/>
    <w:rsid w:val="008B22C5"/>
    <w:rsid w:val="008B2541"/>
    <w:rsid w:val="008B63C3"/>
    <w:rsid w:val="008C3E2D"/>
    <w:rsid w:val="008C644D"/>
    <w:rsid w:val="008C7A2D"/>
    <w:rsid w:val="008C7B7A"/>
    <w:rsid w:val="008D04B6"/>
    <w:rsid w:val="008D1D5A"/>
    <w:rsid w:val="008D374D"/>
    <w:rsid w:val="008D3795"/>
    <w:rsid w:val="008D4BA9"/>
    <w:rsid w:val="008D5349"/>
    <w:rsid w:val="008D6FFC"/>
    <w:rsid w:val="008E1546"/>
    <w:rsid w:val="008E253E"/>
    <w:rsid w:val="008E25FC"/>
    <w:rsid w:val="008E449C"/>
    <w:rsid w:val="008E539F"/>
    <w:rsid w:val="008E78DB"/>
    <w:rsid w:val="008F0C31"/>
    <w:rsid w:val="008F1997"/>
    <w:rsid w:val="008F1D7E"/>
    <w:rsid w:val="008F3392"/>
    <w:rsid w:val="008F41D3"/>
    <w:rsid w:val="008F4C58"/>
    <w:rsid w:val="00903C78"/>
    <w:rsid w:val="00904B52"/>
    <w:rsid w:val="00904FCC"/>
    <w:rsid w:val="009100E9"/>
    <w:rsid w:val="00910D2F"/>
    <w:rsid w:val="00911438"/>
    <w:rsid w:val="0091374B"/>
    <w:rsid w:val="00920467"/>
    <w:rsid w:val="009226F9"/>
    <w:rsid w:val="009231D7"/>
    <w:rsid w:val="009248B1"/>
    <w:rsid w:val="00925EDC"/>
    <w:rsid w:val="0092613F"/>
    <w:rsid w:val="009301E6"/>
    <w:rsid w:val="00930350"/>
    <w:rsid w:val="00930367"/>
    <w:rsid w:val="00930DBD"/>
    <w:rsid w:val="00932854"/>
    <w:rsid w:val="0093351C"/>
    <w:rsid w:val="0093565D"/>
    <w:rsid w:val="009414A8"/>
    <w:rsid w:val="0094165C"/>
    <w:rsid w:val="00943752"/>
    <w:rsid w:val="00945AC7"/>
    <w:rsid w:val="00945C8E"/>
    <w:rsid w:val="00951130"/>
    <w:rsid w:val="0095363C"/>
    <w:rsid w:val="00954C2A"/>
    <w:rsid w:val="00956300"/>
    <w:rsid w:val="009567B5"/>
    <w:rsid w:val="009603C2"/>
    <w:rsid w:val="0096142E"/>
    <w:rsid w:val="00965BF5"/>
    <w:rsid w:val="009728B1"/>
    <w:rsid w:val="00972B3D"/>
    <w:rsid w:val="00975FD5"/>
    <w:rsid w:val="009775C6"/>
    <w:rsid w:val="009775F2"/>
    <w:rsid w:val="00981E01"/>
    <w:rsid w:val="0098225A"/>
    <w:rsid w:val="00985524"/>
    <w:rsid w:val="009855DC"/>
    <w:rsid w:val="0099315F"/>
    <w:rsid w:val="00995E28"/>
    <w:rsid w:val="009A0168"/>
    <w:rsid w:val="009A097E"/>
    <w:rsid w:val="009A11A7"/>
    <w:rsid w:val="009A25D0"/>
    <w:rsid w:val="009A3795"/>
    <w:rsid w:val="009A3C53"/>
    <w:rsid w:val="009A524C"/>
    <w:rsid w:val="009A68B8"/>
    <w:rsid w:val="009B1AF7"/>
    <w:rsid w:val="009B2E8C"/>
    <w:rsid w:val="009B327E"/>
    <w:rsid w:val="009B365E"/>
    <w:rsid w:val="009B41D2"/>
    <w:rsid w:val="009C0E6A"/>
    <w:rsid w:val="009C53A8"/>
    <w:rsid w:val="009D2BEE"/>
    <w:rsid w:val="009D2CD4"/>
    <w:rsid w:val="009D5B28"/>
    <w:rsid w:val="009E3D63"/>
    <w:rsid w:val="009E45CA"/>
    <w:rsid w:val="009E4EB6"/>
    <w:rsid w:val="009E5D05"/>
    <w:rsid w:val="009E78E4"/>
    <w:rsid w:val="009F2308"/>
    <w:rsid w:val="009F44A4"/>
    <w:rsid w:val="009F4700"/>
    <w:rsid w:val="009F6E32"/>
    <w:rsid w:val="00A00AB0"/>
    <w:rsid w:val="00A0502D"/>
    <w:rsid w:val="00A05C88"/>
    <w:rsid w:val="00A07136"/>
    <w:rsid w:val="00A14150"/>
    <w:rsid w:val="00A14B88"/>
    <w:rsid w:val="00A23E61"/>
    <w:rsid w:val="00A24D1D"/>
    <w:rsid w:val="00A270AB"/>
    <w:rsid w:val="00A27CDE"/>
    <w:rsid w:val="00A339F6"/>
    <w:rsid w:val="00A33D9E"/>
    <w:rsid w:val="00A3563D"/>
    <w:rsid w:val="00A40DA4"/>
    <w:rsid w:val="00A4246A"/>
    <w:rsid w:val="00A44008"/>
    <w:rsid w:val="00A45DE0"/>
    <w:rsid w:val="00A50FDB"/>
    <w:rsid w:val="00A529B3"/>
    <w:rsid w:val="00A52A96"/>
    <w:rsid w:val="00A52ADC"/>
    <w:rsid w:val="00A52BC2"/>
    <w:rsid w:val="00A54B81"/>
    <w:rsid w:val="00A5592B"/>
    <w:rsid w:val="00A638BF"/>
    <w:rsid w:val="00A651B5"/>
    <w:rsid w:val="00A6584F"/>
    <w:rsid w:val="00A65CF9"/>
    <w:rsid w:val="00A70CD3"/>
    <w:rsid w:val="00A72ACB"/>
    <w:rsid w:val="00A76E8F"/>
    <w:rsid w:val="00A80574"/>
    <w:rsid w:val="00A82822"/>
    <w:rsid w:val="00A8405C"/>
    <w:rsid w:val="00A84B99"/>
    <w:rsid w:val="00A85670"/>
    <w:rsid w:val="00A876BA"/>
    <w:rsid w:val="00A902F4"/>
    <w:rsid w:val="00A90A73"/>
    <w:rsid w:val="00A91574"/>
    <w:rsid w:val="00A91D5A"/>
    <w:rsid w:val="00A92A1F"/>
    <w:rsid w:val="00A95F4D"/>
    <w:rsid w:val="00A96205"/>
    <w:rsid w:val="00A97AA5"/>
    <w:rsid w:val="00A97D3B"/>
    <w:rsid w:val="00AA2E2A"/>
    <w:rsid w:val="00AA3131"/>
    <w:rsid w:val="00AA38A4"/>
    <w:rsid w:val="00AA3EDA"/>
    <w:rsid w:val="00AB044A"/>
    <w:rsid w:val="00AB08E4"/>
    <w:rsid w:val="00AB0B4C"/>
    <w:rsid w:val="00AB1673"/>
    <w:rsid w:val="00AB25F0"/>
    <w:rsid w:val="00AB376C"/>
    <w:rsid w:val="00AB4CC6"/>
    <w:rsid w:val="00AB5B1D"/>
    <w:rsid w:val="00AC08C0"/>
    <w:rsid w:val="00AC0D9C"/>
    <w:rsid w:val="00AC1B59"/>
    <w:rsid w:val="00AC37E0"/>
    <w:rsid w:val="00AC3AE4"/>
    <w:rsid w:val="00AC505F"/>
    <w:rsid w:val="00AC535C"/>
    <w:rsid w:val="00AC738F"/>
    <w:rsid w:val="00AD020A"/>
    <w:rsid w:val="00AD12C7"/>
    <w:rsid w:val="00AD32C4"/>
    <w:rsid w:val="00AD417B"/>
    <w:rsid w:val="00AD45C3"/>
    <w:rsid w:val="00AD5176"/>
    <w:rsid w:val="00AD5E46"/>
    <w:rsid w:val="00AD6F6F"/>
    <w:rsid w:val="00AE0A22"/>
    <w:rsid w:val="00AE0B9C"/>
    <w:rsid w:val="00AE1A02"/>
    <w:rsid w:val="00AE2020"/>
    <w:rsid w:val="00AE2197"/>
    <w:rsid w:val="00AE24F6"/>
    <w:rsid w:val="00AE4562"/>
    <w:rsid w:val="00AE5C64"/>
    <w:rsid w:val="00AE6089"/>
    <w:rsid w:val="00AE60F2"/>
    <w:rsid w:val="00AE6B43"/>
    <w:rsid w:val="00AE7912"/>
    <w:rsid w:val="00AF5F83"/>
    <w:rsid w:val="00AF6629"/>
    <w:rsid w:val="00AF75BD"/>
    <w:rsid w:val="00AF7AF6"/>
    <w:rsid w:val="00B00025"/>
    <w:rsid w:val="00B016BA"/>
    <w:rsid w:val="00B02C28"/>
    <w:rsid w:val="00B0390F"/>
    <w:rsid w:val="00B03BE9"/>
    <w:rsid w:val="00B040C5"/>
    <w:rsid w:val="00B04B7E"/>
    <w:rsid w:val="00B04E72"/>
    <w:rsid w:val="00B05456"/>
    <w:rsid w:val="00B06DEA"/>
    <w:rsid w:val="00B07E4B"/>
    <w:rsid w:val="00B10F75"/>
    <w:rsid w:val="00B13C74"/>
    <w:rsid w:val="00B158D1"/>
    <w:rsid w:val="00B16DD7"/>
    <w:rsid w:val="00B175BB"/>
    <w:rsid w:val="00B17ED3"/>
    <w:rsid w:val="00B26F09"/>
    <w:rsid w:val="00B32791"/>
    <w:rsid w:val="00B3675C"/>
    <w:rsid w:val="00B3688D"/>
    <w:rsid w:val="00B3761D"/>
    <w:rsid w:val="00B4236A"/>
    <w:rsid w:val="00B444E6"/>
    <w:rsid w:val="00B53A55"/>
    <w:rsid w:val="00B559D0"/>
    <w:rsid w:val="00B570DD"/>
    <w:rsid w:val="00B624CA"/>
    <w:rsid w:val="00B640EF"/>
    <w:rsid w:val="00B65AC0"/>
    <w:rsid w:val="00B65FE0"/>
    <w:rsid w:val="00B66552"/>
    <w:rsid w:val="00B670DD"/>
    <w:rsid w:val="00B708C2"/>
    <w:rsid w:val="00B72055"/>
    <w:rsid w:val="00B75732"/>
    <w:rsid w:val="00B76314"/>
    <w:rsid w:val="00B763D8"/>
    <w:rsid w:val="00B80B38"/>
    <w:rsid w:val="00B855E4"/>
    <w:rsid w:val="00B856C5"/>
    <w:rsid w:val="00B878A8"/>
    <w:rsid w:val="00B90935"/>
    <w:rsid w:val="00B94804"/>
    <w:rsid w:val="00B95460"/>
    <w:rsid w:val="00B963E6"/>
    <w:rsid w:val="00BA07E9"/>
    <w:rsid w:val="00BA144B"/>
    <w:rsid w:val="00BA4BBA"/>
    <w:rsid w:val="00BA5620"/>
    <w:rsid w:val="00BB08AC"/>
    <w:rsid w:val="00BB0B18"/>
    <w:rsid w:val="00BB2D95"/>
    <w:rsid w:val="00BB54A0"/>
    <w:rsid w:val="00BB6F97"/>
    <w:rsid w:val="00BC03D0"/>
    <w:rsid w:val="00BC149F"/>
    <w:rsid w:val="00BC1F60"/>
    <w:rsid w:val="00BC3974"/>
    <w:rsid w:val="00BC4050"/>
    <w:rsid w:val="00BC4A18"/>
    <w:rsid w:val="00BC68A1"/>
    <w:rsid w:val="00BC7AEB"/>
    <w:rsid w:val="00BD2F78"/>
    <w:rsid w:val="00BD3D0D"/>
    <w:rsid w:val="00BD451B"/>
    <w:rsid w:val="00BD7391"/>
    <w:rsid w:val="00BD76D3"/>
    <w:rsid w:val="00BE0A67"/>
    <w:rsid w:val="00BE1978"/>
    <w:rsid w:val="00BE2BAE"/>
    <w:rsid w:val="00BE5169"/>
    <w:rsid w:val="00BE526A"/>
    <w:rsid w:val="00BF336F"/>
    <w:rsid w:val="00BF6A2F"/>
    <w:rsid w:val="00C017D3"/>
    <w:rsid w:val="00C03DAC"/>
    <w:rsid w:val="00C04900"/>
    <w:rsid w:val="00C05371"/>
    <w:rsid w:val="00C107B5"/>
    <w:rsid w:val="00C11366"/>
    <w:rsid w:val="00C12B7F"/>
    <w:rsid w:val="00C12CC2"/>
    <w:rsid w:val="00C13AB4"/>
    <w:rsid w:val="00C147DA"/>
    <w:rsid w:val="00C15258"/>
    <w:rsid w:val="00C17748"/>
    <w:rsid w:val="00C17AD9"/>
    <w:rsid w:val="00C22376"/>
    <w:rsid w:val="00C245E1"/>
    <w:rsid w:val="00C255DD"/>
    <w:rsid w:val="00C3243E"/>
    <w:rsid w:val="00C414DB"/>
    <w:rsid w:val="00C42005"/>
    <w:rsid w:val="00C422D0"/>
    <w:rsid w:val="00C431E4"/>
    <w:rsid w:val="00C43516"/>
    <w:rsid w:val="00C43636"/>
    <w:rsid w:val="00C44F03"/>
    <w:rsid w:val="00C45338"/>
    <w:rsid w:val="00C45829"/>
    <w:rsid w:val="00C505FA"/>
    <w:rsid w:val="00C530C9"/>
    <w:rsid w:val="00C563B0"/>
    <w:rsid w:val="00C6181A"/>
    <w:rsid w:val="00C621A7"/>
    <w:rsid w:val="00C63273"/>
    <w:rsid w:val="00C63822"/>
    <w:rsid w:val="00C645C8"/>
    <w:rsid w:val="00C64D33"/>
    <w:rsid w:val="00C64D72"/>
    <w:rsid w:val="00C66FD3"/>
    <w:rsid w:val="00C70DB4"/>
    <w:rsid w:val="00C7166B"/>
    <w:rsid w:val="00C732C4"/>
    <w:rsid w:val="00C734F5"/>
    <w:rsid w:val="00C73A06"/>
    <w:rsid w:val="00C7480C"/>
    <w:rsid w:val="00C74D3C"/>
    <w:rsid w:val="00C751CE"/>
    <w:rsid w:val="00C758D2"/>
    <w:rsid w:val="00C75CFC"/>
    <w:rsid w:val="00C80B29"/>
    <w:rsid w:val="00C81A49"/>
    <w:rsid w:val="00C81E45"/>
    <w:rsid w:val="00C81FED"/>
    <w:rsid w:val="00C84CAC"/>
    <w:rsid w:val="00C861C6"/>
    <w:rsid w:val="00C8706A"/>
    <w:rsid w:val="00C90BFC"/>
    <w:rsid w:val="00C92FF9"/>
    <w:rsid w:val="00C93C10"/>
    <w:rsid w:val="00C96156"/>
    <w:rsid w:val="00C96681"/>
    <w:rsid w:val="00C973D4"/>
    <w:rsid w:val="00C97C74"/>
    <w:rsid w:val="00CA1E8A"/>
    <w:rsid w:val="00CA21F6"/>
    <w:rsid w:val="00CA2B1E"/>
    <w:rsid w:val="00CA2D98"/>
    <w:rsid w:val="00CA37D9"/>
    <w:rsid w:val="00CA3DD3"/>
    <w:rsid w:val="00CA3E91"/>
    <w:rsid w:val="00CA7B63"/>
    <w:rsid w:val="00CB0559"/>
    <w:rsid w:val="00CB218F"/>
    <w:rsid w:val="00CB6726"/>
    <w:rsid w:val="00CB7E14"/>
    <w:rsid w:val="00CC23A3"/>
    <w:rsid w:val="00CC2A80"/>
    <w:rsid w:val="00CC372B"/>
    <w:rsid w:val="00CC53E5"/>
    <w:rsid w:val="00CC5C52"/>
    <w:rsid w:val="00CC6A91"/>
    <w:rsid w:val="00CC6D0B"/>
    <w:rsid w:val="00CC74CC"/>
    <w:rsid w:val="00CD0549"/>
    <w:rsid w:val="00CD4AB0"/>
    <w:rsid w:val="00CD5540"/>
    <w:rsid w:val="00CF22AA"/>
    <w:rsid w:val="00CF28EB"/>
    <w:rsid w:val="00CF6916"/>
    <w:rsid w:val="00CF7664"/>
    <w:rsid w:val="00D01572"/>
    <w:rsid w:val="00D02B1E"/>
    <w:rsid w:val="00D03569"/>
    <w:rsid w:val="00D04E89"/>
    <w:rsid w:val="00D052DB"/>
    <w:rsid w:val="00D055FB"/>
    <w:rsid w:val="00D0647F"/>
    <w:rsid w:val="00D070B0"/>
    <w:rsid w:val="00D1482A"/>
    <w:rsid w:val="00D151A0"/>
    <w:rsid w:val="00D15CA9"/>
    <w:rsid w:val="00D165EA"/>
    <w:rsid w:val="00D2073F"/>
    <w:rsid w:val="00D21E9B"/>
    <w:rsid w:val="00D21EE5"/>
    <w:rsid w:val="00D24017"/>
    <w:rsid w:val="00D25B76"/>
    <w:rsid w:val="00D26794"/>
    <w:rsid w:val="00D26817"/>
    <w:rsid w:val="00D30FA8"/>
    <w:rsid w:val="00D31EC3"/>
    <w:rsid w:val="00D36EFD"/>
    <w:rsid w:val="00D3749B"/>
    <w:rsid w:val="00D37608"/>
    <w:rsid w:val="00D37752"/>
    <w:rsid w:val="00D4026D"/>
    <w:rsid w:val="00D42BA1"/>
    <w:rsid w:val="00D4369C"/>
    <w:rsid w:val="00D509E4"/>
    <w:rsid w:val="00D53C9D"/>
    <w:rsid w:val="00D548D5"/>
    <w:rsid w:val="00D57FFC"/>
    <w:rsid w:val="00D60C90"/>
    <w:rsid w:val="00D62349"/>
    <w:rsid w:val="00D626F3"/>
    <w:rsid w:val="00D629E9"/>
    <w:rsid w:val="00D646E2"/>
    <w:rsid w:val="00D65D54"/>
    <w:rsid w:val="00D7066A"/>
    <w:rsid w:val="00D74709"/>
    <w:rsid w:val="00D80021"/>
    <w:rsid w:val="00D816FB"/>
    <w:rsid w:val="00D82E3F"/>
    <w:rsid w:val="00D83BEF"/>
    <w:rsid w:val="00D87F9F"/>
    <w:rsid w:val="00D91708"/>
    <w:rsid w:val="00D96963"/>
    <w:rsid w:val="00D9791E"/>
    <w:rsid w:val="00DA1BA1"/>
    <w:rsid w:val="00DA30DB"/>
    <w:rsid w:val="00DA3DCB"/>
    <w:rsid w:val="00DA5C97"/>
    <w:rsid w:val="00DA69FD"/>
    <w:rsid w:val="00DA74E4"/>
    <w:rsid w:val="00DA7654"/>
    <w:rsid w:val="00DB3F4C"/>
    <w:rsid w:val="00DB49AE"/>
    <w:rsid w:val="00DB5BC4"/>
    <w:rsid w:val="00DB6705"/>
    <w:rsid w:val="00DB69CE"/>
    <w:rsid w:val="00DB74E0"/>
    <w:rsid w:val="00DC08AE"/>
    <w:rsid w:val="00DC110D"/>
    <w:rsid w:val="00DC308E"/>
    <w:rsid w:val="00DC76F0"/>
    <w:rsid w:val="00DD021E"/>
    <w:rsid w:val="00DD1A2E"/>
    <w:rsid w:val="00DD2A88"/>
    <w:rsid w:val="00DD40AE"/>
    <w:rsid w:val="00DE6196"/>
    <w:rsid w:val="00DE6211"/>
    <w:rsid w:val="00DF17CB"/>
    <w:rsid w:val="00DF5F63"/>
    <w:rsid w:val="00DF713B"/>
    <w:rsid w:val="00E03FD6"/>
    <w:rsid w:val="00E05608"/>
    <w:rsid w:val="00E10770"/>
    <w:rsid w:val="00E12998"/>
    <w:rsid w:val="00E147CD"/>
    <w:rsid w:val="00E14A53"/>
    <w:rsid w:val="00E1715D"/>
    <w:rsid w:val="00E22AF3"/>
    <w:rsid w:val="00E252E3"/>
    <w:rsid w:val="00E260BC"/>
    <w:rsid w:val="00E27055"/>
    <w:rsid w:val="00E27109"/>
    <w:rsid w:val="00E273A3"/>
    <w:rsid w:val="00E278AB"/>
    <w:rsid w:val="00E27CD0"/>
    <w:rsid w:val="00E312CE"/>
    <w:rsid w:val="00E33AD0"/>
    <w:rsid w:val="00E34551"/>
    <w:rsid w:val="00E35C91"/>
    <w:rsid w:val="00E410A7"/>
    <w:rsid w:val="00E5188A"/>
    <w:rsid w:val="00E51B54"/>
    <w:rsid w:val="00E54533"/>
    <w:rsid w:val="00E54F0D"/>
    <w:rsid w:val="00E552EB"/>
    <w:rsid w:val="00E6175E"/>
    <w:rsid w:val="00E61F08"/>
    <w:rsid w:val="00E67A90"/>
    <w:rsid w:val="00E67F28"/>
    <w:rsid w:val="00E67F91"/>
    <w:rsid w:val="00E70CB6"/>
    <w:rsid w:val="00E7634B"/>
    <w:rsid w:val="00E76FFE"/>
    <w:rsid w:val="00E828C4"/>
    <w:rsid w:val="00E850F7"/>
    <w:rsid w:val="00E90163"/>
    <w:rsid w:val="00E9028F"/>
    <w:rsid w:val="00E91704"/>
    <w:rsid w:val="00E91ADF"/>
    <w:rsid w:val="00E95474"/>
    <w:rsid w:val="00E95CA4"/>
    <w:rsid w:val="00E96B00"/>
    <w:rsid w:val="00E96B1B"/>
    <w:rsid w:val="00EA222F"/>
    <w:rsid w:val="00EA33BE"/>
    <w:rsid w:val="00EA4EC2"/>
    <w:rsid w:val="00EA77B3"/>
    <w:rsid w:val="00EB17CE"/>
    <w:rsid w:val="00EB55BA"/>
    <w:rsid w:val="00EC19C8"/>
    <w:rsid w:val="00EC1C34"/>
    <w:rsid w:val="00EC2DEE"/>
    <w:rsid w:val="00EC3EAF"/>
    <w:rsid w:val="00EC5E0F"/>
    <w:rsid w:val="00EC66F3"/>
    <w:rsid w:val="00EC6F56"/>
    <w:rsid w:val="00EC76FA"/>
    <w:rsid w:val="00ED408C"/>
    <w:rsid w:val="00EE0ADC"/>
    <w:rsid w:val="00EE418D"/>
    <w:rsid w:val="00EE64E5"/>
    <w:rsid w:val="00EE7C8E"/>
    <w:rsid w:val="00EF336E"/>
    <w:rsid w:val="00EF3427"/>
    <w:rsid w:val="00EF3F8F"/>
    <w:rsid w:val="00EF4763"/>
    <w:rsid w:val="00EF6A7F"/>
    <w:rsid w:val="00F00C44"/>
    <w:rsid w:val="00F0776D"/>
    <w:rsid w:val="00F07D8B"/>
    <w:rsid w:val="00F1028D"/>
    <w:rsid w:val="00F10675"/>
    <w:rsid w:val="00F12957"/>
    <w:rsid w:val="00F13195"/>
    <w:rsid w:val="00F137A4"/>
    <w:rsid w:val="00F15A7D"/>
    <w:rsid w:val="00F16298"/>
    <w:rsid w:val="00F16717"/>
    <w:rsid w:val="00F21335"/>
    <w:rsid w:val="00F23EB5"/>
    <w:rsid w:val="00F25E9B"/>
    <w:rsid w:val="00F26DA1"/>
    <w:rsid w:val="00F27056"/>
    <w:rsid w:val="00F2793A"/>
    <w:rsid w:val="00F31431"/>
    <w:rsid w:val="00F324B1"/>
    <w:rsid w:val="00F371BE"/>
    <w:rsid w:val="00F37368"/>
    <w:rsid w:val="00F410DA"/>
    <w:rsid w:val="00F41826"/>
    <w:rsid w:val="00F41E34"/>
    <w:rsid w:val="00F42A29"/>
    <w:rsid w:val="00F43946"/>
    <w:rsid w:val="00F50D34"/>
    <w:rsid w:val="00F56398"/>
    <w:rsid w:val="00F602E6"/>
    <w:rsid w:val="00F625EB"/>
    <w:rsid w:val="00F6534D"/>
    <w:rsid w:val="00F654FB"/>
    <w:rsid w:val="00F7003F"/>
    <w:rsid w:val="00F709D8"/>
    <w:rsid w:val="00F7490D"/>
    <w:rsid w:val="00F74922"/>
    <w:rsid w:val="00F751E6"/>
    <w:rsid w:val="00F77024"/>
    <w:rsid w:val="00F80D64"/>
    <w:rsid w:val="00F81D18"/>
    <w:rsid w:val="00F81E0B"/>
    <w:rsid w:val="00F829EB"/>
    <w:rsid w:val="00F833C4"/>
    <w:rsid w:val="00F83D9F"/>
    <w:rsid w:val="00F85E05"/>
    <w:rsid w:val="00F875E8"/>
    <w:rsid w:val="00F878CF"/>
    <w:rsid w:val="00F87D5D"/>
    <w:rsid w:val="00F965BA"/>
    <w:rsid w:val="00FA76C5"/>
    <w:rsid w:val="00FA781B"/>
    <w:rsid w:val="00FB0550"/>
    <w:rsid w:val="00FB2993"/>
    <w:rsid w:val="00FB2CA3"/>
    <w:rsid w:val="00FB4500"/>
    <w:rsid w:val="00FB494B"/>
    <w:rsid w:val="00FB552E"/>
    <w:rsid w:val="00FB5871"/>
    <w:rsid w:val="00FB7F06"/>
    <w:rsid w:val="00FC190E"/>
    <w:rsid w:val="00FC29A0"/>
    <w:rsid w:val="00FC4838"/>
    <w:rsid w:val="00FD2CE3"/>
    <w:rsid w:val="00FD2D59"/>
    <w:rsid w:val="00FD2DDB"/>
    <w:rsid w:val="00FD3318"/>
    <w:rsid w:val="00FD7584"/>
    <w:rsid w:val="00FE1047"/>
    <w:rsid w:val="00FE254A"/>
    <w:rsid w:val="00FE25FD"/>
    <w:rsid w:val="00FE2BEE"/>
    <w:rsid w:val="00FE3F35"/>
    <w:rsid w:val="00FE5907"/>
    <w:rsid w:val="00FE74BB"/>
    <w:rsid w:val="00FF04AF"/>
    <w:rsid w:val="00FF0526"/>
    <w:rsid w:val="00FF128B"/>
    <w:rsid w:val="00FF2B58"/>
    <w:rsid w:val="00FF425D"/>
    <w:rsid w:val="00FF4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50eb2,#2109b3,#180684,#00c"/>
    </o:shapedefaults>
    <o:shapelayout v:ext="edit">
      <o:idmap v:ext="edit" data="1"/>
    </o:shapelayout>
  </w:shapeDefaults>
  <w:decimalSymbol w:val="."/>
  <w:listSeparator w:val=","/>
  <w15:docId w15:val="{E21A721B-B2BA-42E6-A79E-5C3544D3A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76D"/>
    <w:pPr>
      <w:suppressAutoHyphens/>
      <w:spacing w:after="0" w:line="240" w:lineRule="auto"/>
    </w:pPr>
    <w:rPr>
      <w:rFonts w:ascii="Times New Roman" w:eastAsia="Times New Roman" w:hAnsi="Times New Roman" w:cs="Times New Roman"/>
      <w:sz w:val="26"/>
      <w:szCs w:val="26"/>
      <w:lang w:eastAsia="ar-SA"/>
    </w:rPr>
  </w:style>
  <w:style w:type="paragraph" w:styleId="Heading1">
    <w:name w:val="heading 1"/>
    <w:basedOn w:val="Normal"/>
    <w:next w:val="Normal"/>
    <w:link w:val="Heading1Char"/>
    <w:qFormat/>
    <w:rsid w:val="00F751E6"/>
    <w:pPr>
      <w:keepNext/>
      <w:suppressAutoHyphens w:val="0"/>
      <w:spacing w:before="240" w:after="60"/>
      <w:outlineLvl w:val="0"/>
    </w:pPr>
    <w:rPr>
      <w:rFonts w:ascii="Cambria" w:eastAsia="Batang" w:hAnsi="Cambria"/>
      <w:b/>
      <w:bCs/>
      <w:kern w:val="32"/>
      <w:sz w:val="32"/>
      <w:szCs w:val="32"/>
      <w:lang w:eastAsia="en-US"/>
    </w:rPr>
  </w:style>
  <w:style w:type="paragraph" w:styleId="Heading2">
    <w:name w:val="heading 2"/>
    <w:basedOn w:val="Normal"/>
    <w:next w:val="Normal"/>
    <w:link w:val="Heading2Char"/>
    <w:uiPriority w:val="9"/>
    <w:semiHidden/>
    <w:unhideWhenUsed/>
    <w:qFormat/>
    <w:rsid w:val="00BA144B"/>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unhideWhenUsed/>
    <w:qFormat/>
    <w:rsid w:val="00C12CC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12C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B7E1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1CD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F751E6"/>
    <w:rPr>
      <w:rFonts w:ascii="Cambria" w:eastAsia="Batang" w:hAnsi="Cambria" w:cs="Times New Roman"/>
      <w:b/>
      <w:bCs/>
      <w:kern w:val="32"/>
      <w:sz w:val="32"/>
      <w:szCs w:val="32"/>
    </w:rPr>
  </w:style>
  <w:style w:type="paragraph" w:styleId="ListParagraph">
    <w:name w:val="List Paragraph"/>
    <w:basedOn w:val="Normal"/>
    <w:link w:val="ListParagraphChar"/>
    <w:uiPriority w:val="34"/>
    <w:qFormat/>
    <w:rsid w:val="00F751E6"/>
    <w:pPr>
      <w:ind w:left="720"/>
      <w:contextualSpacing/>
    </w:pPr>
  </w:style>
  <w:style w:type="character" w:customStyle="1" w:styleId="ListParagraphChar">
    <w:name w:val="List Paragraph Char"/>
    <w:basedOn w:val="DefaultParagraphFont"/>
    <w:link w:val="ListParagraph"/>
    <w:uiPriority w:val="34"/>
    <w:rsid w:val="00F751E6"/>
    <w:rPr>
      <w:rFonts w:ascii="Times New Roman" w:eastAsia="Times New Roman" w:hAnsi="Times New Roman" w:cs="Times New Roman"/>
      <w:sz w:val="26"/>
      <w:szCs w:val="26"/>
      <w:lang w:eastAsia="ar-SA"/>
    </w:rPr>
  </w:style>
  <w:style w:type="character" w:styleId="Strong">
    <w:name w:val="Strong"/>
    <w:basedOn w:val="DefaultParagraphFont"/>
    <w:uiPriority w:val="22"/>
    <w:qFormat/>
    <w:rsid w:val="00F751E6"/>
    <w:rPr>
      <w:b/>
      <w:bCs/>
    </w:rPr>
  </w:style>
  <w:style w:type="paragraph" w:styleId="BalloonText">
    <w:name w:val="Balloon Text"/>
    <w:basedOn w:val="Normal"/>
    <w:link w:val="BalloonTextChar"/>
    <w:unhideWhenUsed/>
    <w:rsid w:val="00F751E6"/>
    <w:rPr>
      <w:rFonts w:ascii="Tahoma" w:hAnsi="Tahoma" w:cs="Tahoma"/>
      <w:sz w:val="16"/>
      <w:szCs w:val="16"/>
    </w:rPr>
  </w:style>
  <w:style w:type="character" w:customStyle="1" w:styleId="BalloonTextChar">
    <w:name w:val="Balloon Text Char"/>
    <w:basedOn w:val="DefaultParagraphFont"/>
    <w:link w:val="BalloonText"/>
    <w:rsid w:val="00F751E6"/>
    <w:rPr>
      <w:rFonts w:ascii="Tahoma" w:eastAsia="Times New Roman" w:hAnsi="Tahoma" w:cs="Tahoma"/>
      <w:sz w:val="16"/>
      <w:szCs w:val="16"/>
      <w:lang w:eastAsia="ar-SA"/>
    </w:rPr>
  </w:style>
  <w:style w:type="character" w:customStyle="1" w:styleId="Heading2Char">
    <w:name w:val="Heading 2 Char"/>
    <w:basedOn w:val="DefaultParagraphFont"/>
    <w:link w:val="Heading2"/>
    <w:uiPriority w:val="9"/>
    <w:semiHidden/>
    <w:rsid w:val="00BA144B"/>
    <w:rPr>
      <w:rFonts w:asciiTheme="majorHAnsi" w:eastAsiaTheme="majorEastAsia" w:hAnsiTheme="majorHAnsi" w:cstheme="majorBidi"/>
      <w:b/>
      <w:bCs/>
      <w:color w:val="4F81BD" w:themeColor="accent1"/>
      <w:sz w:val="26"/>
      <w:szCs w:val="26"/>
      <w:lang w:eastAsia="ar-SA"/>
    </w:rPr>
  </w:style>
  <w:style w:type="paragraph" w:styleId="BodyText">
    <w:name w:val="Body Text"/>
    <w:basedOn w:val="Normal"/>
    <w:next w:val="BodyTextFirstIndent"/>
    <w:link w:val="BodyTextChar"/>
    <w:rsid w:val="00BA144B"/>
    <w:pPr>
      <w:suppressAutoHyphens w:val="0"/>
      <w:spacing w:after="120" w:line="280" w:lineRule="atLeast"/>
    </w:pPr>
    <w:rPr>
      <w:sz w:val="22"/>
      <w:szCs w:val="20"/>
      <w:lang w:eastAsia="en-US"/>
    </w:rPr>
  </w:style>
  <w:style w:type="character" w:customStyle="1" w:styleId="BodyTextChar">
    <w:name w:val="Body Text Char"/>
    <w:basedOn w:val="DefaultParagraphFont"/>
    <w:link w:val="BodyText"/>
    <w:rsid w:val="00BA144B"/>
    <w:rPr>
      <w:rFonts w:ascii="Times New Roman" w:eastAsia="Times New Roman" w:hAnsi="Times New Roman" w:cs="Times New Roman"/>
      <w:szCs w:val="20"/>
    </w:rPr>
  </w:style>
  <w:style w:type="paragraph" w:styleId="BodyTextFirstIndent">
    <w:name w:val="Body Text First Indent"/>
    <w:basedOn w:val="BodyText"/>
    <w:link w:val="BodyTextFirstIndentChar"/>
    <w:rsid w:val="00BA144B"/>
    <w:pPr>
      <w:ind w:firstLine="210"/>
    </w:pPr>
  </w:style>
  <w:style w:type="character" w:customStyle="1" w:styleId="BodyTextFirstIndentChar">
    <w:name w:val="Body Text First Indent Char"/>
    <w:basedOn w:val="BodyTextChar"/>
    <w:link w:val="BodyTextFirstIndent"/>
    <w:rsid w:val="00BA144B"/>
    <w:rPr>
      <w:rFonts w:ascii="Times New Roman" w:eastAsia="Times New Roman" w:hAnsi="Times New Roman" w:cs="Times New Roman"/>
      <w:szCs w:val="20"/>
    </w:rPr>
  </w:style>
  <w:style w:type="table" w:styleId="TableGrid">
    <w:name w:val="Table Grid"/>
    <w:basedOn w:val="TableNormal"/>
    <w:uiPriority w:val="59"/>
    <w:rsid w:val="008920F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920F8"/>
    <w:rPr>
      <w:color w:val="0000FF" w:themeColor="hyperlink"/>
      <w:u w:val="single"/>
    </w:rPr>
  </w:style>
  <w:style w:type="paragraph" w:styleId="Header">
    <w:name w:val="header"/>
    <w:basedOn w:val="Normal"/>
    <w:link w:val="HeaderChar"/>
    <w:unhideWhenUsed/>
    <w:rsid w:val="00B640EF"/>
    <w:pPr>
      <w:tabs>
        <w:tab w:val="center" w:pos="4680"/>
        <w:tab w:val="right" w:pos="9360"/>
      </w:tabs>
    </w:pPr>
  </w:style>
  <w:style w:type="character" w:customStyle="1" w:styleId="HeaderChar">
    <w:name w:val="Header Char"/>
    <w:basedOn w:val="DefaultParagraphFont"/>
    <w:link w:val="Header"/>
    <w:uiPriority w:val="99"/>
    <w:rsid w:val="00B640EF"/>
    <w:rPr>
      <w:rFonts w:ascii="Times New Roman" w:eastAsia="Times New Roman" w:hAnsi="Times New Roman" w:cs="Times New Roman"/>
      <w:sz w:val="26"/>
      <w:szCs w:val="26"/>
      <w:lang w:eastAsia="ar-SA"/>
    </w:rPr>
  </w:style>
  <w:style w:type="paragraph" w:styleId="Footer">
    <w:name w:val="footer"/>
    <w:basedOn w:val="Normal"/>
    <w:link w:val="FooterChar"/>
    <w:uiPriority w:val="99"/>
    <w:unhideWhenUsed/>
    <w:rsid w:val="00B640EF"/>
    <w:pPr>
      <w:tabs>
        <w:tab w:val="center" w:pos="4680"/>
        <w:tab w:val="right" w:pos="9360"/>
      </w:tabs>
    </w:pPr>
  </w:style>
  <w:style w:type="character" w:customStyle="1" w:styleId="FooterChar">
    <w:name w:val="Footer Char"/>
    <w:basedOn w:val="DefaultParagraphFont"/>
    <w:link w:val="Footer"/>
    <w:uiPriority w:val="99"/>
    <w:rsid w:val="00B640EF"/>
    <w:rPr>
      <w:rFonts w:ascii="Times New Roman" w:eastAsia="Times New Roman" w:hAnsi="Times New Roman" w:cs="Times New Roman"/>
      <w:sz w:val="26"/>
      <w:szCs w:val="26"/>
      <w:lang w:eastAsia="ar-SA"/>
    </w:rPr>
  </w:style>
  <w:style w:type="paragraph" w:styleId="NoSpacing">
    <w:name w:val="No Spacing"/>
    <w:link w:val="NoSpacingChar"/>
    <w:uiPriority w:val="1"/>
    <w:qFormat/>
    <w:rsid w:val="00B640EF"/>
    <w:pPr>
      <w:spacing w:after="0" w:line="240" w:lineRule="auto"/>
    </w:pPr>
    <w:rPr>
      <w:rFonts w:eastAsiaTheme="minorEastAsia"/>
    </w:rPr>
  </w:style>
  <w:style w:type="character" w:customStyle="1" w:styleId="NoSpacingChar">
    <w:name w:val="No Spacing Char"/>
    <w:basedOn w:val="DefaultParagraphFont"/>
    <w:link w:val="NoSpacing"/>
    <w:uiPriority w:val="1"/>
    <w:rsid w:val="00B640EF"/>
    <w:rPr>
      <w:rFonts w:eastAsiaTheme="minorEastAsia"/>
    </w:rPr>
  </w:style>
  <w:style w:type="character" w:styleId="PageNumber">
    <w:name w:val="page number"/>
    <w:basedOn w:val="DefaultParagraphFont"/>
    <w:rsid w:val="00F7490D"/>
  </w:style>
  <w:style w:type="character" w:styleId="FollowedHyperlink">
    <w:name w:val="FollowedHyperlink"/>
    <w:rsid w:val="00F7490D"/>
    <w:rPr>
      <w:color w:val="800080"/>
      <w:u w:val="single"/>
    </w:rPr>
  </w:style>
  <w:style w:type="character" w:styleId="HTMLCite">
    <w:name w:val="HTML Cite"/>
    <w:basedOn w:val="DefaultParagraphFont"/>
    <w:uiPriority w:val="99"/>
    <w:unhideWhenUsed/>
    <w:rsid w:val="00F7490D"/>
    <w:rPr>
      <w:i/>
      <w:iCs/>
    </w:rPr>
  </w:style>
  <w:style w:type="paragraph" w:styleId="NormalWeb">
    <w:name w:val="Normal (Web)"/>
    <w:basedOn w:val="Normal"/>
    <w:uiPriority w:val="99"/>
    <w:rsid w:val="00AF75BD"/>
    <w:pPr>
      <w:suppressAutoHyphens w:val="0"/>
      <w:spacing w:before="100" w:beforeAutospacing="1" w:after="100" w:afterAutospacing="1"/>
    </w:pPr>
    <w:rPr>
      <w:sz w:val="24"/>
      <w:szCs w:val="24"/>
      <w:lang w:eastAsia="en-US"/>
    </w:rPr>
  </w:style>
  <w:style w:type="character" w:customStyle="1" w:styleId="summarydetail">
    <w:name w:val="summarydetail"/>
    <w:basedOn w:val="DefaultParagraphFont"/>
    <w:rsid w:val="001661F2"/>
  </w:style>
  <w:style w:type="character" w:customStyle="1" w:styleId="contentdetail">
    <w:name w:val="contentdetail"/>
    <w:basedOn w:val="DefaultParagraphFont"/>
    <w:rsid w:val="001661F2"/>
  </w:style>
  <w:style w:type="paragraph" w:styleId="TOCHeading">
    <w:name w:val="TOC Heading"/>
    <w:basedOn w:val="Heading1"/>
    <w:next w:val="Normal"/>
    <w:uiPriority w:val="39"/>
    <w:qFormat/>
    <w:rsid w:val="0015160C"/>
    <w:pPr>
      <w:keepLines/>
      <w:spacing w:before="360" w:after="0" w:line="360" w:lineRule="auto"/>
      <w:outlineLvl w:val="9"/>
    </w:pPr>
    <w:rPr>
      <w:rFonts w:ascii="Times New Roman" w:eastAsia="Times New Roman" w:hAnsi="Times New Roman"/>
      <w:kern w:val="0"/>
      <w:szCs w:val="28"/>
    </w:rPr>
  </w:style>
  <w:style w:type="paragraph" w:styleId="TOC1">
    <w:name w:val="toc 1"/>
    <w:basedOn w:val="Normal"/>
    <w:next w:val="Normal"/>
    <w:autoRedefine/>
    <w:uiPriority w:val="39"/>
    <w:unhideWhenUsed/>
    <w:qFormat/>
    <w:rsid w:val="0015160C"/>
    <w:pPr>
      <w:tabs>
        <w:tab w:val="right" w:leader="dot" w:pos="9062"/>
      </w:tabs>
      <w:suppressAutoHyphens w:val="0"/>
      <w:spacing w:before="240" w:after="100"/>
      <w:jc w:val="both"/>
    </w:pPr>
    <w:rPr>
      <w:b/>
      <w:noProof/>
      <w:szCs w:val="22"/>
      <w:lang w:eastAsia="en-US"/>
    </w:rPr>
  </w:style>
  <w:style w:type="paragraph" w:styleId="TOC2">
    <w:name w:val="toc 2"/>
    <w:basedOn w:val="Normal"/>
    <w:next w:val="Normal"/>
    <w:autoRedefine/>
    <w:uiPriority w:val="39"/>
    <w:unhideWhenUsed/>
    <w:qFormat/>
    <w:rsid w:val="00F42A29"/>
    <w:pPr>
      <w:tabs>
        <w:tab w:val="left" w:pos="851"/>
        <w:tab w:val="right" w:leader="dot" w:pos="9062"/>
      </w:tabs>
      <w:suppressAutoHyphens w:val="0"/>
      <w:spacing w:before="240" w:after="100"/>
      <w:ind w:left="180"/>
      <w:jc w:val="both"/>
    </w:pPr>
    <w:rPr>
      <w:noProof/>
      <w:szCs w:val="22"/>
      <w:lang w:eastAsia="en-US"/>
    </w:rPr>
  </w:style>
  <w:style w:type="paragraph" w:styleId="TOC3">
    <w:name w:val="toc 3"/>
    <w:basedOn w:val="Normal"/>
    <w:next w:val="Normal"/>
    <w:autoRedefine/>
    <w:uiPriority w:val="39"/>
    <w:unhideWhenUsed/>
    <w:qFormat/>
    <w:rsid w:val="00B3688D"/>
    <w:pPr>
      <w:tabs>
        <w:tab w:val="left" w:pos="709"/>
        <w:tab w:val="right" w:leader="dot" w:pos="9062"/>
      </w:tabs>
      <w:suppressAutoHyphens w:val="0"/>
      <w:spacing w:before="240" w:after="100"/>
      <w:ind w:left="180"/>
      <w:jc w:val="both"/>
    </w:pPr>
    <w:rPr>
      <w:noProof/>
      <w:szCs w:val="24"/>
      <w:lang w:eastAsia="en-US"/>
    </w:rPr>
  </w:style>
  <w:style w:type="paragraph" w:styleId="Caption">
    <w:name w:val="caption"/>
    <w:aliases w:val="chú thích hình ảnh"/>
    <w:basedOn w:val="Normal"/>
    <w:next w:val="Normal"/>
    <w:link w:val="CaptionChar"/>
    <w:qFormat/>
    <w:rsid w:val="0015160C"/>
    <w:pPr>
      <w:suppressAutoHyphens w:val="0"/>
      <w:spacing w:before="120" w:after="360"/>
      <w:jc w:val="both"/>
    </w:pPr>
    <w:rPr>
      <w:bCs/>
      <w:i/>
      <w:szCs w:val="18"/>
      <w:lang w:eastAsia="en-US"/>
    </w:rPr>
  </w:style>
  <w:style w:type="character" w:customStyle="1" w:styleId="CaptionChar">
    <w:name w:val="Caption Char"/>
    <w:aliases w:val="chú thích hình ảnh Char"/>
    <w:link w:val="Caption"/>
    <w:rsid w:val="0015160C"/>
    <w:rPr>
      <w:rFonts w:ascii="Times New Roman" w:eastAsia="Times New Roman" w:hAnsi="Times New Roman" w:cs="Times New Roman"/>
      <w:bCs/>
      <w:i/>
      <w:sz w:val="26"/>
      <w:szCs w:val="18"/>
    </w:rPr>
  </w:style>
  <w:style w:type="character" w:customStyle="1" w:styleId="mw-headline">
    <w:name w:val="mw-headline"/>
    <w:basedOn w:val="DefaultParagraphFont"/>
    <w:rsid w:val="0015160C"/>
  </w:style>
  <w:style w:type="character" w:styleId="Emphasis">
    <w:name w:val="Emphasis"/>
    <w:basedOn w:val="DefaultParagraphFont"/>
    <w:uiPriority w:val="20"/>
    <w:qFormat/>
    <w:rsid w:val="0015160C"/>
    <w:rPr>
      <w:i/>
      <w:iCs/>
    </w:rPr>
  </w:style>
  <w:style w:type="paragraph" w:customStyle="1" w:styleId="papertitle">
    <w:name w:val="paper title"/>
    <w:rsid w:val="004B493D"/>
    <w:pPr>
      <w:spacing w:after="120" w:line="240" w:lineRule="auto"/>
      <w:jc w:val="center"/>
    </w:pPr>
    <w:rPr>
      <w:rFonts w:ascii="Times New Roman" w:eastAsia="MS Mincho" w:hAnsi="Times New Roman" w:cs="Times New Roman"/>
      <w:sz w:val="48"/>
      <w:szCs w:val="20"/>
    </w:rPr>
  </w:style>
  <w:style w:type="character" w:customStyle="1" w:styleId="Heading5Char">
    <w:name w:val="Heading 5 Char"/>
    <w:basedOn w:val="DefaultParagraphFont"/>
    <w:link w:val="Heading5"/>
    <w:uiPriority w:val="9"/>
    <w:semiHidden/>
    <w:rsid w:val="00CB7E14"/>
    <w:rPr>
      <w:rFonts w:asciiTheme="majorHAnsi" w:eastAsiaTheme="majorEastAsia" w:hAnsiTheme="majorHAnsi" w:cstheme="majorBidi"/>
      <w:color w:val="243F60" w:themeColor="accent1" w:themeShade="7F"/>
      <w:sz w:val="26"/>
      <w:szCs w:val="26"/>
      <w:lang w:eastAsia="ar-SA"/>
    </w:rPr>
  </w:style>
  <w:style w:type="paragraph" w:customStyle="1" w:styleId="Abstract">
    <w:name w:val="Abstract"/>
    <w:rsid w:val="00CB7E14"/>
    <w:pPr>
      <w:spacing w:line="240" w:lineRule="auto"/>
      <w:jc w:val="both"/>
    </w:pPr>
    <w:rPr>
      <w:rFonts w:ascii="Times New Roman" w:eastAsia="MS Mincho" w:hAnsi="Times New Roman" w:cs="Times New Roman"/>
      <w:b/>
      <w:sz w:val="18"/>
      <w:szCs w:val="20"/>
    </w:rPr>
  </w:style>
  <w:style w:type="paragraph" w:customStyle="1" w:styleId="references">
    <w:name w:val="references"/>
    <w:rsid w:val="00CB7E14"/>
    <w:pPr>
      <w:numPr>
        <w:numId w:val="12"/>
      </w:numPr>
      <w:spacing w:after="40" w:line="180" w:lineRule="exact"/>
      <w:jc w:val="both"/>
    </w:pPr>
    <w:rPr>
      <w:rFonts w:ascii="Times New Roman" w:eastAsia="MS Mincho" w:hAnsi="Times New Roman" w:cs="Times New Roman"/>
      <w:sz w:val="16"/>
      <w:szCs w:val="20"/>
    </w:rPr>
  </w:style>
  <w:style w:type="character" w:customStyle="1" w:styleId="hps">
    <w:name w:val="hps"/>
    <w:rsid w:val="00F43946"/>
  </w:style>
  <w:style w:type="character" w:customStyle="1" w:styleId="shorttext">
    <w:name w:val="short_text"/>
    <w:basedOn w:val="DefaultParagraphFont"/>
    <w:rsid w:val="00153968"/>
  </w:style>
  <w:style w:type="character" w:customStyle="1" w:styleId="Heading3Char">
    <w:name w:val="Heading 3 Char"/>
    <w:basedOn w:val="DefaultParagraphFont"/>
    <w:link w:val="Heading3"/>
    <w:uiPriority w:val="9"/>
    <w:rsid w:val="00C12CC2"/>
    <w:rPr>
      <w:rFonts w:asciiTheme="majorHAnsi" w:eastAsiaTheme="majorEastAsia" w:hAnsiTheme="majorHAnsi" w:cstheme="majorBidi"/>
      <w:b/>
      <w:bCs/>
      <w:color w:val="4F81BD" w:themeColor="accent1"/>
      <w:sz w:val="26"/>
      <w:szCs w:val="26"/>
      <w:lang w:eastAsia="ar-SA"/>
    </w:rPr>
  </w:style>
  <w:style w:type="character" w:customStyle="1" w:styleId="Heading4Char">
    <w:name w:val="Heading 4 Char"/>
    <w:basedOn w:val="DefaultParagraphFont"/>
    <w:link w:val="Heading4"/>
    <w:uiPriority w:val="9"/>
    <w:semiHidden/>
    <w:rsid w:val="00C12CC2"/>
    <w:rPr>
      <w:rFonts w:asciiTheme="majorHAnsi" w:eastAsiaTheme="majorEastAsia" w:hAnsiTheme="majorHAnsi" w:cstheme="majorBidi"/>
      <w:b/>
      <w:bCs/>
      <w:i/>
      <w:iCs/>
      <w:color w:val="4F81BD" w:themeColor="accent1"/>
      <w:sz w:val="26"/>
      <w:szCs w:val="26"/>
      <w:lang w:eastAsia="ar-SA"/>
    </w:rPr>
  </w:style>
  <w:style w:type="paragraph" w:customStyle="1" w:styleId="CM4">
    <w:name w:val="CM4"/>
    <w:basedOn w:val="Default"/>
    <w:next w:val="Default"/>
    <w:rsid w:val="00C12CC2"/>
    <w:pPr>
      <w:widowControl w:val="0"/>
      <w:spacing w:line="511" w:lineRule="atLeast"/>
    </w:pPr>
    <w:rPr>
      <w:rFonts w:ascii="TTE19F5378t00" w:eastAsia="Times New Roman" w:hAnsi="TTE19F5378t00"/>
      <w:color w:val="auto"/>
    </w:rPr>
  </w:style>
  <w:style w:type="paragraph" w:customStyle="1" w:styleId="11">
    <w:name w:val="1.1"/>
    <w:basedOn w:val="Normal"/>
    <w:link w:val="11Char"/>
    <w:qFormat/>
    <w:rsid w:val="009E45CA"/>
    <w:pPr>
      <w:suppressAutoHyphens w:val="0"/>
      <w:spacing w:before="120" w:after="120" w:line="360" w:lineRule="auto"/>
      <w:ind w:left="450" w:hanging="450"/>
      <w:contextualSpacing/>
    </w:pPr>
    <w:rPr>
      <w:b/>
      <w:lang w:eastAsia="en-US"/>
    </w:rPr>
  </w:style>
  <w:style w:type="character" w:customStyle="1" w:styleId="11Char">
    <w:name w:val="1.1 Char"/>
    <w:basedOn w:val="DefaultParagraphFont"/>
    <w:link w:val="11"/>
    <w:rsid w:val="009E45CA"/>
    <w:rPr>
      <w:rFonts w:ascii="Times New Roman" w:eastAsia="Times New Roman" w:hAnsi="Times New Roman" w:cs="Times New Roman"/>
      <w:b/>
      <w:sz w:val="26"/>
      <w:szCs w:val="26"/>
    </w:rPr>
  </w:style>
  <w:style w:type="character" w:styleId="PlaceholderText">
    <w:name w:val="Placeholder Text"/>
    <w:basedOn w:val="DefaultParagraphFont"/>
    <w:uiPriority w:val="99"/>
    <w:semiHidden/>
    <w:rsid w:val="000C37E0"/>
    <w:rPr>
      <w:color w:val="808080"/>
    </w:rPr>
  </w:style>
  <w:style w:type="paragraph" w:styleId="BodyTextIndent">
    <w:name w:val="Body Text Indent"/>
    <w:basedOn w:val="Normal"/>
    <w:link w:val="BodyTextIndentChar"/>
    <w:uiPriority w:val="99"/>
    <w:semiHidden/>
    <w:unhideWhenUsed/>
    <w:rsid w:val="00CD5540"/>
    <w:pPr>
      <w:spacing w:after="120"/>
      <w:ind w:left="360"/>
    </w:pPr>
  </w:style>
  <w:style w:type="character" w:customStyle="1" w:styleId="BodyTextIndentChar">
    <w:name w:val="Body Text Indent Char"/>
    <w:basedOn w:val="DefaultParagraphFont"/>
    <w:link w:val="BodyTextIndent"/>
    <w:uiPriority w:val="99"/>
    <w:semiHidden/>
    <w:rsid w:val="00CD5540"/>
    <w:rPr>
      <w:rFonts w:ascii="Times New Roman" w:eastAsia="Times New Roman" w:hAnsi="Times New Roman" w:cs="Times New Roman"/>
      <w:sz w:val="26"/>
      <w:szCs w:val="26"/>
      <w:lang w:eastAsia="ar-SA"/>
    </w:rPr>
  </w:style>
  <w:style w:type="paragraph" w:customStyle="1" w:styleId="Style1">
    <w:name w:val="Style1"/>
    <w:basedOn w:val="ListParagraph"/>
    <w:link w:val="Style1Char"/>
    <w:qFormat/>
    <w:rsid w:val="00367C36"/>
    <w:pPr>
      <w:numPr>
        <w:numId w:val="39"/>
      </w:numPr>
      <w:tabs>
        <w:tab w:val="left" w:pos="1134"/>
      </w:tabs>
      <w:suppressAutoHyphens w:val="0"/>
      <w:spacing w:after="120" w:line="276" w:lineRule="auto"/>
      <w:ind w:left="1418" w:hanging="284"/>
    </w:pPr>
    <w:rPr>
      <w:noProof/>
      <w:lang w:eastAsia="en-US"/>
    </w:rPr>
  </w:style>
  <w:style w:type="character" w:customStyle="1" w:styleId="Style1Char">
    <w:name w:val="Style1 Char"/>
    <w:basedOn w:val="DefaultParagraphFont"/>
    <w:link w:val="Style1"/>
    <w:rsid w:val="00367C36"/>
    <w:rPr>
      <w:rFonts w:ascii="Times New Roman" w:eastAsia="Times New Roman" w:hAnsi="Times New Roman" w:cs="Times New Roman"/>
      <w:noProof/>
      <w:sz w:val="26"/>
      <w:szCs w:val="26"/>
    </w:rPr>
  </w:style>
  <w:style w:type="character" w:customStyle="1" w:styleId="apple-converted-space">
    <w:name w:val="apple-converted-space"/>
    <w:basedOn w:val="DefaultParagraphFont"/>
    <w:rsid w:val="00871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75823">
      <w:bodyDiv w:val="1"/>
      <w:marLeft w:val="0"/>
      <w:marRight w:val="0"/>
      <w:marTop w:val="0"/>
      <w:marBottom w:val="0"/>
      <w:divBdr>
        <w:top w:val="none" w:sz="0" w:space="0" w:color="auto"/>
        <w:left w:val="none" w:sz="0" w:space="0" w:color="auto"/>
        <w:bottom w:val="none" w:sz="0" w:space="0" w:color="auto"/>
        <w:right w:val="none" w:sz="0" w:space="0" w:color="auto"/>
      </w:divBdr>
    </w:div>
    <w:div w:id="567345715">
      <w:bodyDiv w:val="1"/>
      <w:marLeft w:val="0"/>
      <w:marRight w:val="0"/>
      <w:marTop w:val="0"/>
      <w:marBottom w:val="0"/>
      <w:divBdr>
        <w:top w:val="none" w:sz="0" w:space="0" w:color="auto"/>
        <w:left w:val="none" w:sz="0" w:space="0" w:color="auto"/>
        <w:bottom w:val="none" w:sz="0" w:space="0" w:color="auto"/>
        <w:right w:val="none" w:sz="0" w:space="0" w:color="auto"/>
      </w:divBdr>
    </w:div>
    <w:div w:id="734737758">
      <w:bodyDiv w:val="1"/>
      <w:marLeft w:val="0"/>
      <w:marRight w:val="0"/>
      <w:marTop w:val="0"/>
      <w:marBottom w:val="0"/>
      <w:divBdr>
        <w:top w:val="none" w:sz="0" w:space="0" w:color="auto"/>
        <w:left w:val="none" w:sz="0" w:space="0" w:color="auto"/>
        <w:bottom w:val="none" w:sz="0" w:space="0" w:color="auto"/>
        <w:right w:val="none" w:sz="0" w:space="0" w:color="auto"/>
      </w:divBdr>
    </w:div>
    <w:div w:id="934821855">
      <w:bodyDiv w:val="1"/>
      <w:marLeft w:val="0"/>
      <w:marRight w:val="0"/>
      <w:marTop w:val="0"/>
      <w:marBottom w:val="0"/>
      <w:divBdr>
        <w:top w:val="none" w:sz="0" w:space="0" w:color="auto"/>
        <w:left w:val="none" w:sz="0" w:space="0" w:color="auto"/>
        <w:bottom w:val="none" w:sz="0" w:space="0" w:color="auto"/>
        <w:right w:val="none" w:sz="0" w:space="0" w:color="auto"/>
      </w:divBdr>
    </w:div>
    <w:div w:id="1368677751">
      <w:bodyDiv w:val="1"/>
      <w:marLeft w:val="0"/>
      <w:marRight w:val="0"/>
      <w:marTop w:val="0"/>
      <w:marBottom w:val="0"/>
      <w:divBdr>
        <w:top w:val="none" w:sz="0" w:space="0" w:color="auto"/>
        <w:left w:val="none" w:sz="0" w:space="0" w:color="auto"/>
        <w:bottom w:val="none" w:sz="0" w:space="0" w:color="auto"/>
        <w:right w:val="none" w:sz="0" w:space="0" w:color="auto"/>
      </w:divBdr>
    </w:div>
    <w:div w:id="1827236852">
      <w:bodyDiv w:val="1"/>
      <w:marLeft w:val="0"/>
      <w:marRight w:val="0"/>
      <w:marTop w:val="0"/>
      <w:marBottom w:val="0"/>
      <w:divBdr>
        <w:top w:val="none" w:sz="0" w:space="0" w:color="auto"/>
        <w:left w:val="none" w:sz="0" w:space="0" w:color="auto"/>
        <w:bottom w:val="none" w:sz="0" w:space="0" w:color="auto"/>
        <w:right w:val="none" w:sz="0" w:space="0" w:color="auto"/>
      </w:divBdr>
    </w:div>
    <w:div w:id="1881893346">
      <w:bodyDiv w:val="1"/>
      <w:marLeft w:val="0"/>
      <w:marRight w:val="0"/>
      <w:marTop w:val="0"/>
      <w:marBottom w:val="0"/>
      <w:divBdr>
        <w:top w:val="none" w:sz="0" w:space="0" w:color="auto"/>
        <w:left w:val="none" w:sz="0" w:space="0" w:color="auto"/>
        <w:bottom w:val="none" w:sz="0" w:space="0" w:color="auto"/>
        <w:right w:val="none" w:sz="0" w:space="0" w:color="auto"/>
      </w:divBdr>
    </w:div>
    <w:div w:id="212658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Microsoft_Visio_2003-2010_Drawing2.vsd"/><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package" Target="embeddings/Microsoft_Visio_Drawing4.vsdx"/><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emf"/><Relationship Id="rId29" Type="http://schemas.openxmlformats.org/officeDocument/2006/relationships/package" Target="embeddings/Microsoft_Visio_Drawing6.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Visio_Drawing3.vsd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Visio_Drawing2.vsd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Microsoft_Visio_2003-2010_Drawing1.vsd"/><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package" Target="embeddings/Microsoft_Visio_Drawing5.vsdx"/><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E20C489-95C5-467F-AB00-A8A8A1218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9711</TotalTime>
  <Pages>8</Pages>
  <Words>896</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Dien_Dien Tu</Company>
  <LinksUpToDate>false</LinksUpToDate>
  <CharactersWithSpaces>5993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 Tri</dc:creator>
  <cp:keywords/>
  <dc:description/>
  <cp:lastModifiedBy>Thay Tri</cp:lastModifiedBy>
  <cp:revision>197</cp:revision>
  <cp:lastPrinted>2013-11-27T09:17:00Z</cp:lastPrinted>
  <dcterms:created xsi:type="dcterms:W3CDTF">2016-08-18T03:24:00Z</dcterms:created>
  <dcterms:modified xsi:type="dcterms:W3CDTF">2016-11-23T00:59:00Z</dcterms:modified>
</cp:coreProperties>
</file>